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DA" w:rsidRDefault="001B3C4A">
      <w:hyperlink r:id="rId4" w:history="1">
        <w:r w:rsidRPr="00927DAF">
          <w:rPr>
            <w:rStyle w:val="a3"/>
          </w:rPr>
          <w:t>https://public.nazk.gov.ua/documents/a9ee9ead-8288-41a0-98c2-eae9b1102f48</w:t>
        </w:r>
      </w:hyperlink>
    </w:p>
    <w:p w:rsidR="001B3C4A" w:rsidRDefault="001B3C4A">
      <w:bookmarkStart w:id="0" w:name="_GoBack"/>
      <w:bookmarkEnd w:id="0"/>
    </w:p>
    <w:sectPr w:rsidR="001B3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17"/>
    <w:rsid w:val="001B3C4A"/>
    <w:rsid w:val="00620CDA"/>
    <w:rsid w:val="00E0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36494-6ADE-45ED-9D73-5023E6F6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a9ee9ead-8288-41a0-98c2-eae9b1102f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2024-02-15T12:32:00Z</dcterms:created>
  <dcterms:modified xsi:type="dcterms:W3CDTF">2024-02-15T12:34:00Z</dcterms:modified>
</cp:coreProperties>
</file>