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DA" w:rsidRDefault="00CA3BE6">
      <w:hyperlink r:id="rId4" w:history="1">
        <w:r w:rsidRPr="00927DAF">
          <w:rPr>
            <w:rStyle w:val="a3"/>
          </w:rPr>
          <w:t>https://public.nazk.gov.ua/documents/424c8b2b-109a-4323-8b1e-413aae53ae2f</w:t>
        </w:r>
      </w:hyperlink>
    </w:p>
    <w:p w:rsidR="00CA3BE6" w:rsidRDefault="00CA3BE6">
      <w:bookmarkStart w:id="0" w:name="_GoBack"/>
      <w:bookmarkEnd w:id="0"/>
    </w:p>
    <w:sectPr w:rsidR="00CA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99"/>
    <w:rsid w:val="00620CDA"/>
    <w:rsid w:val="00B26D99"/>
    <w:rsid w:val="00CA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8471C-3DC5-4AEC-ACBE-2B829A54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B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424c8b2b-109a-4323-8b1e-413aae53a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2024-02-15T12:53:00Z</dcterms:created>
  <dcterms:modified xsi:type="dcterms:W3CDTF">2024-02-15T12:53:00Z</dcterms:modified>
</cp:coreProperties>
</file>