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DA" w:rsidRDefault="00C719D8">
      <w:hyperlink r:id="rId4" w:history="1">
        <w:r w:rsidRPr="00927DAF">
          <w:rPr>
            <w:rStyle w:val="a3"/>
          </w:rPr>
          <w:t>https://public.nazk.gov.ua/documents/e32a6a56-f0da-438f-be67-91a0a9c15701</w:t>
        </w:r>
      </w:hyperlink>
    </w:p>
    <w:p w:rsidR="00C719D8" w:rsidRDefault="00C719D8">
      <w:bookmarkStart w:id="0" w:name="_GoBack"/>
      <w:bookmarkEnd w:id="0"/>
    </w:p>
    <w:sectPr w:rsidR="00C7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3"/>
    <w:rsid w:val="00620CDA"/>
    <w:rsid w:val="00673753"/>
    <w:rsid w:val="00C7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FC4B-5621-4EB0-BEAD-E069D710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e32a6a56-f0da-438f-be67-91a0a9c15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2024-02-15T12:55:00Z</dcterms:created>
  <dcterms:modified xsi:type="dcterms:W3CDTF">2024-02-15T12:56:00Z</dcterms:modified>
</cp:coreProperties>
</file>