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2"/>
        <w:ind w:left="5670" w:hanging="0"/>
        <w:rPr>
          <w:sz w:val="28"/>
        </w:rPr>
      </w:pPr>
      <w:r>
        <w:rPr>
          <w:sz w:val="28"/>
          <w:szCs w:val="28"/>
        </w:rPr>
        <w:t>ЗАТВЕРДЖЕНО</w:t>
      </w:r>
    </w:p>
    <w:p>
      <w:pPr>
        <w:pStyle w:val="12"/>
        <w:ind w:left="5670" w:hanging="0"/>
        <w:jc w:val="left"/>
        <w:rPr>
          <w:sz w:val="28"/>
        </w:rPr>
      </w:pPr>
      <w:r>
        <w:rPr>
          <w:sz w:val="28"/>
          <w:szCs w:val="28"/>
        </w:rPr>
        <w:t xml:space="preserve">Розпорядження голови          </w:t>
      </w:r>
      <w:r>
        <w:rPr>
          <w:sz w:val="28"/>
          <w:szCs w:val="28"/>
          <w:lang w:val="ru-RU"/>
        </w:rPr>
        <w:t xml:space="preserve">                </w:t>
      </w:r>
      <w:r>
        <w:rPr>
          <w:sz w:val="28"/>
          <w:szCs w:val="28"/>
        </w:rPr>
        <w:t xml:space="preserve">державної адміністрації </w:t>
      </w:r>
    </w:p>
    <w:p>
      <w:pPr>
        <w:pStyle w:val="12"/>
        <w:ind w:left="5387" w:hanging="0"/>
        <w:jc w:val="left"/>
        <w:rPr>
          <w:u w:val="none"/>
        </w:rPr>
      </w:pPr>
      <w:r>
        <w:rPr>
          <w:sz w:val="28"/>
          <w:szCs w:val="24"/>
          <w:u w:val="none"/>
          <w:lang w:val="uk-UA" w:eastAsia="uk-UA"/>
        </w:rPr>
        <w:t xml:space="preserve">     </w:t>
      </w:r>
      <w:r>
        <w:rPr>
          <w:sz w:val="28"/>
          <w:szCs w:val="24"/>
          <w:u w:val="single"/>
          <w:lang w:val="uk-UA" w:eastAsia="uk-UA"/>
        </w:rPr>
        <w:t>01.08.2017</w:t>
      </w:r>
      <w:r>
        <w:rPr>
          <w:sz w:val="28"/>
          <w:szCs w:val="24"/>
          <w:u w:val="single"/>
          <w:lang w:val="ru-RU" w:eastAsia="uk-UA"/>
        </w:rPr>
        <w:t xml:space="preserve"> № 212</w:t>
      </w:r>
    </w:p>
    <w:p>
      <w:pPr>
        <w:pStyle w:val="NoSpacing"/>
        <w:rPr>
          <w:rFonts w:ascii="Times New Roman" w:hAnsi="Times New Roman" w:cs="Times New Roman"/>
          <w:b/>
          <w:b/>
          <w:bCs/>
          <w:sz w:val="28"/>
          <w:szCs w:val="28"/>
          <w:lang w:val="ru-RU"/>
        </w:rPr>
      </w:pPr>
      <w:r>
        <w:rPr>
          <w:rFonts w:cs="Times New Roman" w:ascii="Times New Roman" w:hAnsi="Times New Roman"/>
          <w:b/>
          <w:bCs/>
          <w:sz w:val="28"/>
          <w:szCs w:val="28"/>
          <w:lang w:val="ru-RU"/>
        </w:rPr>
      </w:r>
    </w:p>
    <w:p>
      <w:pPr>
        <w:pStyle w:val="NoSpacing"/>
        <w:jc w:val="center"/>
        <w:rPr>
          <w:sz w:val="24"/>
          <w:szCs w:val="24"/>
        </w:rPr>
      </w:pPr>
      <w:r>
        <w:rPr>
          <w:rFonts w:cs="Times New Roman" w:ascii="Times New Roman" w:hAnsi="Times New Roman"/>
          <w:b/>
          <w:bCs/>
          <w:sz w:val="28"/>
          <w:szCs w:val="28"/>
        </w:rPr>
        <w:t>Інформаційна картка адміністративної послуги щодо</w:t>
      </w:r>
    </w:p>
    <w:p>
      <w:pPr>
        <w:pStyle w:val="NoSpacing"/>
        <w:jc w:val="center"/>
        <w:rPr>
          <w:rFonts w:ascii="Times New Roman" w:hAnsi="Times New Roman" w:cs="Times New Roman"/>
          <w:b/>
          <w:b/>
          <w:sz w:val="24"/>
          <w:szCs w:val="24"/>
          <w:u w:val="single"/>
        </w:rPr>
      </w:pPr>
      <w:r>
        <w:rPr>
          <w:rFonts w:cs="Times New Roman" w:ascii="Times New Roman" w:hAnsi="Times New Roman"/>
          <w:b/>
          <w:bCs/>
          <w:sz w:val="28"/>
          <w:szCs w:val="28"/>
          <w:u w:val="single"/>
        </w:rPr>
        <w:t>державної реєстрації права власності на нерухоме майно</w:t>
      </w:r>
    </w:p>
    <w:p>
      <w:pPr>
        <w:pStyle w:val="NoSpacing"/>
        <w:jc w:val="center"/>
        <w:rPr>
          <w:rFonts w:ascii="Times New Roman" w:hAnsi="Times New Roman" w:cs="Times New Roman"/>
          <w:bCs/>
          <w:color w:val="000000"/>
          <w:sz w:val="24"/>
          <w:szCs w:val="24"/>
        </w:rPr>
      </w:pPr>
      <w:r>
        <w:rPr>
          <w:rFonts w:cs="Times New Roman" w:ascii="Times New Roman" w:hAnsi="Times New Roman"/>
          <w:bCs/>
          <w:color w:val="000000"/>
          <w:sz w:val="28"/>
          <w:szCs w:val="28"/>
        </w:rPr>
        <w:t>(назва адміністративної послуги)</w:t>
      </w:r>
    </w:p>
    <w:p>
      <w:pPr>
        <w:pStyle w:val="Normal"/>
        <w:shd w:val="clear" w:color="auto" w:fill="FFFFFF"/>
        <w:spacing w:before="0" w:after="198"/>
        <w:contextualSpacing/>
        <w:jc w:val="center"/>
        <w:rPr>
          <w:rFonts w:ascii="Times New Roman" w:hAnsi="Times New Roman" w:cs="Times New Roman"/>
          <w:b/>
          <w:b/>
          <w:bCs/>
          <w:color w:val="000000"/>
          <w:sz w:val="24"/>
          <w:szCs w:val="24"/>
          <w:u w:val="single"/>
        </w:rPr>
      </w:pPr>
      <w:r>
        <w:rPr>
          <w:rFonts w:cs="Times New Roman" w:ascii="Times New Roman" w:hAnsi="Times New Roman"/>
          <w:b/>
          <w:bCs/>
          <w:color w:val="000000"/>
          <w:sz w:val="28"/>
          <w:szCs w:val="28"/>
          <w:u w:val="single"/>
        </w:rPr>
        <w:t>Ужгородськ</w:t>
      </w:r>
      <w:r>
        <w:rPr>
          <w:rFonts w:cs="Times New Roman" w:ascii="Times New Roman" w:hAnsi="Times New Roman"/>
          <w:b/>
          <w:bCs/>
          <w:color w:val="000000"/>
          <w:sz w:val="28"/>
          <w:szCs w:val="28"/>
          <w:u w:val="single"/>
          <w:lang w:val="ru-RU"/>
        </w:rPr>
        <w:t>а</w:t>
      </w:r>
      <w:r>
        <w:rPr>
          <w:rFonts w:cs="Times New Roman" w:ascii="Times New Roman" w:hAnsi="Times New Roman"/>
          <w:b/>
          <w:bCs/>
          <w:color w:val="000000"/>
          <w:sz w:val="28"/>
          <w:szCs w:val="28"/>
          <w:u w:val="single"/>
        </w:rPr>
        <w:t xml:space="preserve"> районна державна адміністрація Закарпатської області</w:t>
      </w:r>
    </w:p>
    <w:p>
      <w:pPr>
        <w:pStyle w:val="Normal"/>
        <w:jc w:val="center"/>
        <w:rPr>
          <w:sz w:val="24"/>
          <w:szCs w:val="24"/>
        </w:rPr>
      </w:pPr>
      <w:r>
        <w:rPr>
          <w:rFonts w:cs="Times New Roman" w:ascii="Times New Roman" w:hAnsi="Times New Roman"/>
          <w:sz w:val="28"/>
          <w:szCs w:val="28"/>
        </w:rPr>
        <w:t>Найменування суб’єкта надання адміністративної  послуги</w:t>
      </w:r>
    </w:p>
    <w:tbl>
      <w:tblPr>
        <w:tblW w:w="9370" w:type="dxa"/>
        <w:jc w:val="left"/>
        <w:tblInd w:w="5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3" w:type="dxa"/>
          <w:bottom w:w="0" w:type="dxa"/>
          <w:right w:w="108" w:type="dxa"/>
        </w:tblCellMar>
        <w:tblLook w:val="0000"/>
      </w:tblPr>
      <w:tblGrid>
        <w:gridCol w:w="540"/>
        <w:gridCol w:w="27"/>
        <w:gridCol w:w="2819"/>
        <w:gridCol w:w="34"/>
        <w:gridCol w:w="5950"/>
      </w:tblGrid>
      <w:tr>
        <w:trPr>
          <w:trHeight w:val="630" w:hRule="atLeast"/>
          <w:cantSplit w:val="true"/>
        </w:trPr>
        <w:tc>
          <w:tcPr>
            <w:tcW w:w="9370"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3" w:type="dxa"/>
            </w:tcMar>
          </w:tcPr>
          <w:p>
            <w:pPr>
              <w:pStyle w:val="Normal"/>
              <w:spacing w:before="0" w:after="200"/>
              <w:jc w:val="center"/>
              <w:rPr>
                <w:rFonts w:ascii="Times New Roman" w:hAnsi="Times New Roman" w:cs="Times New Roman"/>
                <w:b/>
                <w:b/>
                <w:sz w:val="24"/>
                <w:szCs w:val="24"/>
                <w:lang w:eastAsia="uk-UA"/>
              </w:rPr>
            </w:pPr>
            <w:r>
              <w:rPr>
                <w:rFonts w:cs="Times New Roman" w:ascii="Times New Roman" w:hAnsi="Times New Roman"/>
                <w:b/>
                <w:sz w:val="28"/>
                <w:szCs w:val="28"/>
                <w:lang w:eastAsia="uk-UA"/>
              </w:rPr>
              <w:t xml:space="preserve">Інформація про суб’єкта надання адміністративної послуги </w:t>
            </w:r>
          </w:p>
        </w:tc>
      </w:tr>
      <w:tr>
        <w:trPr>
          <w:trHeight w:val="70" w:hRule="atLeast"/>
          <w:cantSplit w:val="true"/>
        </w:trPr>
        <w:tc>
          <w:tcPr>
            <w:tcW w:w="5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3" w:type="dxa"/>
            </w:tcMar>
          </w:tcPr>
          <w:p>
            <w:pPr>
              <w:pStyle w:val="NoSpacing"/>
              <w:rPr>
                <w:rFonts w:ascii="Times New Roman" w:hAnsi="Times New Roman" w:cs="Times New Roman"/>
                <w:sz w:val="24"/>
                <w:szCs w:val="24"/>
              </w:rPr>
            </w:pPr>
            <w:r>
              <w:rPr>
                <w:rFonts w:cs="Times New Roman" w:ascii="Times New Roman" w:hAnsi="Times New Roman"/>
                <w:sz w:val="28"/>
                <w:szCs w:val="28"/>
              </w:rPr>
              <w:t>1.</w:t>
            </w:r>
          </w:p>
        </w:tc>
        <w:tc>
          <w:tcPr>
            <w:tcW w:w="284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3" w:type="dxa"/>
            </w:tcMar>
          </w:tcPr>
          <w:p>
            <w:pPr>
              <w:pStyle w:val="NoSpacing"/>
              <w:rPr>
                <w:rFonts w:ascii="Times New Roman" w:hAnsi="Times New Roman"/>
                <w:sz w:val="24"/>
                <w:szCs w:val="24"/>
              </w:rPr>
            </w:pPr>
            <w:r>
              <w:rPr>
                <w:rFonts w:cs="Times New Roman" w:ascii="Times New Roman" w:hAnsi="Times New Roman"/>
                <w:sz w:val="28"/>
                <w:szCs w:val="28"/>
              </w:rPr>
              <w:t xml:space="preserve">Місцезнаходження </w:t>
            </w:r>
          </w:p>
        </w:tc>
        <w:tc>
          <w:tcPr>
            <w:tcW w:w="598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3" w:type="dxa"/>
            </w:tcMar>
          </w:tcPr>
          <w:p>
            <w:pPr>
              <w:pStyle w:val="Normal"/>
              <w:spacing w:before="0" w:after="200"/>
              <w:jc w:val="both"/>
              <w:rPr>
                <w:rFonts w:ascii="Times New Roman" w:hAnsi="Times New Roman" w:cs="Times New Roman"/>
                <w:sz w:val="24"/>
                <w:szCs w:val="24"/>
              </w:rPr>
            </w:pPr>
            <w:r>
              <w:rPr>
                <w:rFonts w:cs="Times New Roman" w:ascii="Times New Roman" w:hAnsi="Times New Roman"/>
                <w:sz w:val="28"/>
                <w:szCs w:val="28"/>
              </w:rPr>
              <w:t>вулиця Загорська, будинок 10, місто Ужгород,  Закарпатська область, 88017.</w:t>
            </w:r>
          </w:p>
        </w:tc>
      </w:tr>
      <w:tr>
        <w:trPr>
          <w:trHeight w:val="283" w:hRule="atLeast"/>
          <w:cantSplit w:val="true"/>
        </w:trPr>
        <w:tc>
          <w:tcPr>
            <w:tcW w:w="5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3" w:type="dxa"/>
            </w:tcMar>
          </w:tcPr>
          <w:p>
            <w:pPr>
              <w:pStyle w:val="NoSpacing"/>
              <w:rPr>
                <w:rFonts w:ascii="Times New Roman" w:hAnsi="Times New Roman" w:cs="Times New Roman"/>
                <w:sz w:val="24"/>
                <w:szCs w:val="24"/>
              </w:rPr>
            </w:pPr>
            <w:r>
              <w:rPr>
                <w:rFonts w:cs="Times New Roman" w:ascii="Times New Roman" w:hAnsi="Times New Roman"/>
                <w:sz w:val="28"/>
                <w:szCs w:val="28"/>
              </w:rPr>
              <w:t>2.</w:t>
            </w:r>
          </w:p>
        </w:tc>
        <w:tc>
          <w:tcPr>
            <w:tcW w:w="284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3" w:type="dxa"/>
            </w:tcMar>
          </w:tcPr>
          <w:p>
            <w:pPr>
              <w:pStyle w:val="NoSpacing"/>
              <w:rPr>
                <w:rFonts w:ascii="Times New Roman" w:hAnsi="Times New Roman"/>
                <w:sz w:val="24"/>
                <w:szCs w:val="24"/>
              </w:rPr>
            </w:pPr>
            <w:r>
              <w:rPr>
                <w:rFonts w:cs="Times New Roman" w:ascii="Times New Roman" w:hAnsi="Times New Roman"/>
                <w:sz w:val="28"/>
                <w:szCs w:val="28"/>
              </w:rPr>
              <w:t xml:space="preserve">Інформація щодо режиму роботи </w:t>
            </w:r>
          </w:p>
        </w:tc>
        <w:tc>
          <w:tcPr>
            <w:tcW w:w="598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3" w:type="dxa"/>
            </w:tcMar>
          </w:tcPr>
          <w:p>
            <w:pPr>
              <w:pStyle w:val="Normal"/>
              <w:spacing w:lineRule="auto" w:line="240" w:before="0" w:after="198"/>
              <w:contextualSpacing/>
              <w:rPr>
                <w:rFonts w:ascii="Times New Roman" w:hAnsi="Times New Roman"/>
                <w:sz w:val="24"/>
                <w:szCs w:val="24"/>
              </w:rPr>
            </w:pPr>
            <w:r>
              <w:rPr>
                <w:rFonts w:ascii="Times New Roman" w:hAnsi="Times New Roman"/>
                <w:sz w:val="28"/>
                <w:szCs w:val="28"/>
              </w:rPr>
              <w:t>Понеділок – четвер: 8.00 - 17.00</w:t>
            </w:r>
          </w:p>
          <w:p>
            <w:pPr>
              <w:pStyle w:val="Normal"/>
              <w:spacing w:lineRule="auto" w:line="240" w:before="0" w:after="198"/>
              <w:contextualSpacing/>
              <w:rPr>
                <w:rFonts w:ascii="Times New Roman" w:hAnsi="Times New Roman"/>
                <w:sz w:val="24"/>
                <w:szCs w:val="24"/>
              </w:rPr>
            </w:pPr>
            <w:r>
              <w:rPr>
                <w:rFonts w:ascii="Times New Roman" w:hAnsi="Times New Roman"/>
                <w:sz w:val="28"/>
                <w:szCs w:val="28"/>
              </w:rPr>
              <w:t>п’ятниця: 8.00 - 15.45</w:t>
            </w:r>
          </w:p>
          <w:p>
            <w:pPr>
              <w:pStyle w:val="Normal"/>
              <w:spacing w:before="0" w:after="198"/>
              <w:contextualSpacing/>
              <w:rPr>
                <w:rFonts w:ascii="Times New Roman" w:hAnsi="Times New Roman"/>
                <w:sz w:val="24"/>
                <w:szCs w:val="24"/>
              </w:rPr>
            </w:pPr>
            <w:r>
              <w:rPr>
                <w:rFonts w:ascii="Times New Roman" w:hAnsi="Times New Roman"/>
                <w:sz w:val="28"/>
                <w:szCs w:val="28"/>
              </w:rPr>
              <w:t>обідня перерва: 12.00 - 12.45</w:t>
            </w:r>
          </w:p>
          <w:p>
            <w:pPr>
              <w:pStyle w:val="Normal"/>
              <w:spacing w:lineRule="auto" w:line="240" w:before="0" w:after="198"/>
              <w:contextualSpacing/>
              <w:rPr>
                <w:rFonts w:ascii="Times New Roman" w:hAnsi="Times New Roman"/>
                <w:sz w:val="24"/>
                <w:szCs w:val="24"/>
              </w:rPr>
            </w:pPr>
            <w:r>
              <w:rPr>
                <w:rFonts w:cs="Times New Roman" w:ascii="Times New Roman" w:hAnsi="Times New Roman"/>
                <w:color w:val="000000"/>
                <w:sz w:val="28"/>
                <w:szCs w:val="28"/>
                <w:lang w:eastAsia="hi-IN" w:bidi="hi-IN"/>
              </w:rPr>
              <w:t>вихідні дні: субота, неділя.</w:t>
            </w:r>
          </w:p>
        </w:tc>
      </w:tr>
      <w:tr>
        <w:trPr>
          <w:trHeight w:val="630" w:hRule="atLeast"/>
          <w:cantSplit w:val="true"/>
        </w:trPr>
        <w:tc>
          <w:tcPr>
            <w:tcW w:w="5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3" w:type="dxa"/>
            </w:tcMar>
          </w:tcPr>
          <w:p>
            <w:pPr>
              <w:pStyle w:val="NoSpacing"/>
              <w:rPr>
                <w:rFonts w:ascii="Times New Roman" w:hAnsi="Times New Roman" w:cs="Times New Roman"/>
                <w:sz w:val="24"/>
                <w:szCs w:val="24"/>
              </w:rPr>
            </w:pPr>
            <w:r>
              <w:rPr>
                <w:rFonts w:cs="Times New Roman" w:ascii="Times New Roman" w:hAnsi="Times New Roman"/>
                <w:sz w:val="28"/>
                <w:szCs w:val="28"/>
              </w:rPr>
              <w:t>3.</w:t>
            </w:r>
          </w:p>
        </w:tc>
        <w:tc>
          <w:tcPr>
            <w:tcW w:w="284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3" w:type="dxa"/>
            </w:tcMar>
          </w:tcPr>
          <w:p>
            <w:pPr>
              <w:pStyle w:val="NoSpacing"/>
              <w:rPr>
                <w:rFonts w:ascii="Times New Roman" w:hAnsi="Times New Roman"/>
                <w:sz w:val="24"/>
                <w:szCs w:val="24"/>
              </w:rPr>
            </w:pPr>
            <w:r>
              <w:rPr>
                <w:rFonts w:cs="Times New Roman" w:ascii="Times New Roman" w:hAnsi="Times New Roman"/>
                <w:sz w:val="28"/>
                <w:szCs w:val="28"/>
              </w:rPr>
              <w:t xml:space="preserve">Телефон/факс (довідки), адреса електронної пошти та веб-сайт </w:t>
            </w:r>
          </w:p>
        </w:tc>
        <w:tc>
          <w:tcPr>
            <w:tcW w:w="598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3" w:type="dxa"/>
            </w:tcMar>
          </w:tcPr>
          <w:p>
            <w:pPr>
              <w:pStyle w:val="Normal"/>
              <w:rPr>
                <w:rFonts w:ascii="Times New Roman" w:hAnsi="Times New Roman" w:cs="Times New Roman"/>
                <w:sz w:val="24"/>
                <w:szCs w:val="24"/>
              </w:rPr>
            </w:pPr>
            <w:r>
              <w:rPr>
                <w:rFonts w:cs="Times New Roman" w:ascii="Times New Roman" w:hAnsi="Times New Roman"/>
                <w:sz w:val="28"/>
                <w:szCs w:val="28"/>
                <w:lang w:val="ru-RU"/>
              </w:rPr>
              <w:t xml:space="preserve"> </w:t>
            </w:r>
            <w:r>
              <w:rPr>
                <w:rFonts w:cs="Times New Roman" w:ascii="Times New Roman" w:hAnsi="Times New Roman"/>
                <w:sz w:val="28"/>
                <w:szCs w:val="28"/>
                <w:lang w:val="ru-RU"/>
              </w:rPr>
              <w:t>Телефон (</w:t>
            </w:r>
            <w:r>
              <w:rPr>
                <w:rFonts w:cs="Times New Roman" w:ascii="Times New Roman" w:hAnsi="Times New Roman"/>
                <w:sz w:val="28"/>
                <w:szCs w:val="28"/>
              </w:rPr>
              <w:t>0312) 667017</w:t>
            </w:r>
          </w:p>
          <w:p>
            <w:pPr>
              <w:pStyle w:val="Normal"/>
              <w:rPr/>
            </w:pPr>
            <w:r>
              <w:rPr>
                <w:rFonts w:cs="Times New Roman" w:ascii="Times New Roman" w:hAnsi="Times New Roman"/>
                <w:sz w:val="28"/>
                <w:szCs w:val="28"/>
                <w:lang w:eastAsia="uk-UA"/>
              </w:rPr>
              <w:t xml:space="preserve"> </w:t>
            </w:r>
            <w:r>
              <w:rPr>
                <w:rStyle w:val="Strong"/>
                <w:rFonts w:cs="Times New Roman" w:ascii="Times New Roman" w:hAnsi="Times New Roman"/>
                <w:color w:val="333333"/>
                <w:sz w:val="28"/>
                <w:szCs w:val="28"/>
              </w:rPr>
              <w:t>: </w:t>
            </w:r>
            <w:r>
              <w:rPr>
                <w:rStyle w:val="Strong"/>
                <w:rFonts w:cs="Times New Roman" w:ascii="Times New Roman" w:hAnsi="Times New Roman"/>
                <w:b w:val="false"/>
                <w:color w:val="333333"/>
                <w:sz w:val="28"/>
                <w:szCs w:val="28"/>
              </w:rPr>
              <w:t>uzh-rda@carpathia.gov.ua</w:t>
            </w:r>
          </w:p>
          <w:p>
            <w:pPr>
              <w:pStyle w:val="Normal"/>
              <w:spacing w:lineRule="atLeast" w:line="165" w:before="60" w:after="60"/>
              <w:rPr>
                <w:rFonts w:ascii="Times New Roman" w:hAnsi="Times New Roman"/>
                <w:sz w:val="28"/>
                <w:szCs w:val="28"/>
              </w:rPr>
            </w:pPr>
            <w:r>
              <w:rPr>
                <w:rFonts w:cs="Times New Roman" w:ascii="Times New Roman" w:hAnsi="Times New Roman"/>
                <w:sz w:val="28"/>
                <w:szCs w:val="28"/>
              </w:rPr>
              <w:t xml:space="preserve">: </w:t>
            </w:r>
            <w:r>
              <w:rPr>
                <w:rFonts w:cs="Times New Roman" w:ascii="Times New Roman" w:hAnsi="Times New Roman"/>
                <w:spacing w:val="2"/>
                <w:sz w:val="28"/>
                <w:szCs w:val="28"/>
                <w:lang w:val="en-US"/>
              </w:rPr>
              <w:t>www</w:t>
            </w:r>
            <w:r>
              <w:rPr>
                <w:rFonts w:cs="Times New Roman" w:ascii="Times New Roman" w:hAnsi="Times New Roman"/>
                <w:spacing w:val="2"/>
                <w:sz w:val="28"/>
                <w:szCs w:val="28"/>
              </w:rPr>
              <w:t>.</w:t>
            </w:r>
            <w:r>
              <w:rPr>
                <w:rFonts w:cs="Times New Roman" w:ascii="Times New Roman" w:hAnsi="Times New Roman"/>
                <w:spacing w:val="2"/>
                <w:sz w:val="28"/>
                <w:szCs w:val="28"/>
                <w:lang w:val="en-US"/>
              </w:rPr>
              <w:t>uzh</w:t>
            </w:r>
            <w:r>
              <w:rPr>
                <w:rFonts w:cs="Times New Roman" w:ascii="Times New Roman" w:hAnsi="Times New Roman"/>
                <w:spacing w:val="2"/>
                <w:sz w:val="28"/>
                <w:szCs w:val="28"/>
              </w:rPr>
              <w:t>-</w:t>
            </w:r>
            <w:r>
              <w:rPr>
                <w:rFonts w:cs="Times New Roman" w:ascii="Times New Roman" w:hAnsi="Times New Roman"/>
                <w:spacing w:val="2"/>
                <w:sz w:val="28"/>
                <w:szCs w:val="28"/>
                <w:lang w:val="en-US"/>
              </w:rPr>
              <w:t>rda</w:t>
            </w:r>
            <w:r>
              <w:rPr>
                <w:rFonts w:cs="Times New Roman" w:ascii="Times New Roman" w:hAnsi="Times New Roman"/>
                <w:spacing w:val="2"/>
                <w:sz w:val="28"/>
                <w:szCs w:val="28"/>
              </w:rPr>
              <w:t>.</w:t>
            </w:r>
            <w:r>
              <w:rPr>
                <w:rFonts w:cs="Times New Roman" w:ascii="Times New Roman" w:hAnsi="Times New Roman"/>
                <w:spacing w:val="2"/>
                <w:sz w:val="28"/>
                <w:szCs w:val="28"/>
                <w:lang w:val="en-US"/>
              </w:rPr>
              <w:t>gov</w:t>
            </w:r>
            <w:r>
              <w:rPr>
                <w:rFonts w:cs="Times New Roman" w:ascii="Times New Roman" w:hAnsi="Times New Roman"/>
                <w:spacing w:val="2"/>
                <w:sz w:val="28"/>
                <w:szCs w:val="28"/>
              </w:rPr>
              <w:t>.</w:t>
            </w:r>
            <w:r>
              <w:rPr>
                <w:rFonts w:cs="Times New Roman" w:ascii="Times New Roman" w:hAnsi="Times New Roman"/>
                <w:spacing w:val="2"/>
                <w:sz w:val="28"/>
                <w:szCs w:val="28"/>
                <w:lang w:val="en-US"/>
              </w:rPr>
              <w:t>ua</w:t>
            </w:r>
          </w:p>
        </w:tc>
      </w:tr>
      <w:tr>
        <w:trPr>
          <w:trHeight w:val="292" w:hRule="atLeast"/>
          <w:cantSplit w:val="true"/>
        </w:trPr>
        <w:tc>
          <w:tcPr>
            <w:tcW w:w="9370"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3" w:type="dxa"/>
            </w:tcMar>
          </w:tcPr>
          <w:p>
            <w:pPr>
              <w:pStyle w:val="NoSpacing"/>
              <w:rPr>
                <w:rFonts w:ascii="Times New Roman" w:hAnsi="Times New Roman" w:cs="Times New Roman"/>
                <w:sz w:val="24"/>
                <w:szCs w:val="24"/>
              </w:rPr>
            </w:pPr>
            <w:r>
              <w:rPr>
                <w:rFonts w:cs="Times New Roman" w:ascii="Times New Roman" w:hAnsi="Times New Roman"/>
                <w:sz w:val="28"/>
                <w:szCs w:val="28"/>
              </w:rPr>
              <w:t>Нормативні акти, якими регламентується надання адміністративної послуги</w:t>
            </w:r>
          </w:p>
        </w:tc>
      </w:tr>
      <w:tr>
        <w:trPr>
          <w:trHeight w:val="261" w:hRule="atLeast"/>
          <w:cantSplit w:val="true"/>
        </w:trPr>
        <w:tc>
          <w:tcPr>
            <w:tcW w:w="5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3" w:type="dxa"/>
            </w:tcMar>
          </w:tcPr>
          <w:p>
            <w:pPr>
              <w:pStyle w:val="NoSpacing"/>
              <w:rPr>
                <w:rFonts w:ascii="Times New Roman" w:hAnsi="Times New Roman" w:cs="Times New Roman"/>
                <w:sz w:val="24"/>
                <w:szCs w:val="24"/>
              </w:rPr>
            </w:pPr>
            <w:r>
              <w:rPr>
                <w:rFonts w:cs="Times New Roman" w:ascii="Times New Roman" w:hAnsi="Times New Roman"/>
                <w:sz w:val="28"/>
                <w:szCs w:val="28"/>
              </w:rPr>
              <w:t>4.</w:t>
            </w:r>
          </w:p>
        </w:tc>
        <w:tc>
          <w:tcPr>
            <w:tcW w:w="284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3" w:type="dxa"/>
            </w:tcMar>
          </w:tcPr>
          <w:p>
            <w:pPr>
              <w:pStyle w:val="NoSpacing"/>
              <w:rPr>
                <w:sz w:val="24"/>
                <w:szCs w:val="24"/>
              </w:rPr>
            </w:pPr>
            <w:r>
              <w:rPr>
                <w:rFonts w:cs="Times New Roman" w:ascii="Times New Roman" w:hAnsi="Times New Roman"/>
                <w:sz w:val="28"/>
                <w:szCs w:val="28"/>
              </w:rPr>
              <w:t xml:space="preserve">Закони України, акти Кабінету Міністрів України, акти Центральних органів виконавчої влади </w:t>
            </w:r>
          </w:p>
        </w:tc>
        <w:tc>
          <w:tcPr>
            <w:tcW w:w="598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3" w:type="dxa"/>
            </w:tcMar>
          </w:tcPr>
          <w:p>
            <w:pPr>
              <w:pStyle w:val="NoSpacing"/>
              <w:rPr/>
            </w:pPr>
            <w:r>
              <w:fldChar w:fldCharType="begin"/>
            </w:r>
            <w:r>
              <w:instrText> HYPERLINK "http://zakon1.rada.gov.ua/laws/show/1952-15" \l "_blank"</w:instrText>
            </w:r>
            <w:r>
              <w:fldChar w:fldCharType="separate"/>
            </w:r>
            <w:r>
              <w:rPr>
                <w:rStyle w:val="Style15"/>
                <w:rFonts w:cs="Times New Roman" w:ascii="Times New Roman" w:hAnsi="Times New Roman"/>
                <w:color w:val="000000"/>
                <w:sz w:val="28"/>
                <w:szCs w:val="28"/>
                <w:u w:val="none"/>
              </w:rPr>
              <w:t>Закон України «Про державну реєстрацію речових прав на нерухоме майно та їх обтяжень»</w:t>
            </w:r>
            <w:r>
              <w:fldChar w:fldCharType="end"/>
            </w:r>
          </w:p>
          <w:p>
            <w:pPr>
              <w:pStyle w:val="NoSpacing"/>
              <w:rPr/>
            </w:pPr>
            <w:r>
              <w:fldChar w:fldCharType="begin"/>
            </w:r>
            <w:r>
              <w:instrText> HYPERLINK "http://www.kmu.gov.ua/control/ru/cardnpd?docid=248747864" \l "_blank"</w:instrText>
            </w:r>
            <w:r>
              <w:fldChar w:fldCharType="separate"/>
            </w:r>
            <w:r>
              <w:rPr>
                <w:rStyle w:val="Style15"/>
                <w:rFonts w:cs="Times New Roman" w:ascii="Times New Roman" w:hAnsi="Times New Roman"/>
                <w:color w:val="000000"/>
                <w:sz w:val="28"/>
                <w:szCs w:val="28"/>
                <w:u w:val="none"/>
              </w:rPr>
              <w:t>Постанова Кабінету Міністрів України від 25 грудня 2015 р. № 1127 "Про державну реєстрацію речових прав на нерухоме майно та їх обтяжень"</w:t>
            </w:r>
            <w:r>
              <w:fldChar w:fldCharType="end"/>
            </w:r>
          </w:p>
          <w:p>
            <w:pPr>
              <w:pStyle w:val="NoSpacing"/>
              <w:rPr>
                <w:rFonts w:ascii="Times New Roman" w:hAnsi="Times New Roman" w:cs="Times New Roman"/>
                <w:color w:val="686868"/>
                <w:sz w:val="28"/>
                <w:szCs w:val="28"/>
                <w:lang w:val="ru-RU"/>
              </w:rPr>
            </w:pPr>
            <w:r>
              <w:rPr>
                <w:rFonts w:cs="Times New Roman" w:ascii="Times New Roman" w:hAnsi="Times New Roman"/>
                <w:color w:val="686868"/>
                <w:sz w:val="28"/>
                <w:szCs w:val="28"/>
                <w:lang w:val="ru-RU"/>
              </w:rPr>
            </w:r>
          </w:p>
        </w:tc>
      </w:tr>
      <w:tr>
        <w:trPr>
          <w:trHeight w:val="339" w:hRule="atLeast"/>
        </w:trPr>
        <w:tc>
          <w:tcPr>
            <w:tcW w:w="9370"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3" w:type="dxa"/>
            </w:tcMar>
          </w:tcPr>
          <w:p>
            <w:pPr>
              <w:pStyle w:val="NoSpacing"/>
              <w:rPr>
                <w:rFonts w:ascii="Times New Roman" w:hAnsi="Times New Roman" w:cs="Times New Roman"/>
                <w:sz w:val="24"/>
                <w:szCs w:val="24"/>
              </w:rPr>
            </w:pPr>
            <w:r>
              <w:rPr>
                <w:rFonts w:cs="Times New Roman" w:ascii="Times New Roman" w:hAnsi="Times New Roman"/>
                <w:sz w:val="28"/>
                <w:szCs w:val="28"/>
              </w:rPr>
              <w:t>Умови отримання адміністративної послуги</w:t>
            </w:r>
          </w:p>
        </w:tc>
      </w:tr>
      <w:tr>
        <w:trPr>
          <w:trHeight w:val="525" w:hRule="atLeast"/>
        </w:trPr>
        <w:tc>
          <w:tcPr>
            <w:tcW w:w="56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3" w:type="dxa"/>
            </w:tcMar>
          </w:tcPr>
          <w:p>
            <w:pPr>
              <w:pStyle w:val="NoSpacing"/>
              <w:rPr>
                <w:rFonts w:ascii="Times New Roman" w:hAnsi="Times New Roman" w:cs="Times New Roman"/>
                <w:sz w:val="24"/>
                <w:szCs w:val="24"/>
              </w:rPr>
            </w:pPr>
            <w:r>
              <w:rPr>
                <w:rFonts w:cs="Times New Roman" w:ascii="Times New Roman" w:hAnsi="Times New Roman"/>
                <w:sz w:val="28"/>
                <w:szCs w:val="28"/>
              </w:rPr>
              <w:t>5</w:t>
            </w:r>
          </w:p>
        </w:tc>
        <w:tc>
          <w:tcPr>
            <w:tcW w:w="285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3" w:type="dxa"/>
            </w:tcMar>
          </w:tcPr>
          <w:p>
            <w:pPr>
              <w:pStyle w:val="NoSpacing"/>
              <w:rPr>
                <w:rFonts w:ascii="Times New Roman" w:hAnsi="Times New Roman" w:cs="Times New Roman"/>
                <w:sz w:val="24"/>
                <w:szCs w:val="24"/>
              </w:rPr>
            </w:pPr>
            <w:r>
              <w:rPr>
                <w:rFonts w:cs="Times New Roman" w:ascii="Times New Roman" w:hAnsi="Times New Roman"/>
                <w:sz w:val="28"/>
                <w:szCs w:val="28"/>
              </w:rPr>
              <w:t>Підстава для одержання адміністративної послуги</w:t>
            </w:r>
          </w:p>
        </w:tc>
        <w:tc>
          <w:tcPr>
            <w:tcW w:w="59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3" w:type="dxa"/>
            </w:tcMar>
          </w:tcPr>
          <w:p>
            <w:pPr>
              <w:pStyle w:val="NoSpacing"/>
              <w:rPr/>
            </w:pPr>
            <w:r>
              <w:rPr>
                <w:rFonts w:cs="Times New Roman" w:ascii="Times New Roman" w:hAnsi="Times New Roman"/>
                <w:color w:val="000000"/>
                <w:sz w:val="28"/>
                <w:szCs w:val="28"/>
              </w:rPr>
              <w:t>Згідно п.1ст.27 Закону</w:t>
            </w:r>
            <w:r>
              <w:fldChar w:fldCharType="begin"/>
            </w:r>
            <w:r>
              <w:instrText> HYPERLINK "http://zakon1.rada.gov.ua/laws/show/1952-15" \l "_blank"</w:instrText>
            </w:r>
            <w:r>
              <w:fldChar w:fldCharType="separate"/>
            </w:r>
            <w:r>
              <w:rPr>
                <w:rStyle w:val="Style15"/>
                <w:rFonts w:cs="Times New Roman" w:ascii="Times New Roman" w:hAnsi="Times New Roman"/>
                <w:color w:val="000000"/>
                <w:sz w:val="28"/>
                <w:szCs w:val="28"/>
                <w:u w:val="none"/>
              </w:rPr>
              <w:t xml:space="preserve"> України «Про державну реєстрацію речових прав на нерухоме майно та їх обтяжень»</w:t>
            </w:r>
            <w:r>
              <w:fldChar w:fldCharType="end"/>
            </w:r>
          </w:p>
          <w:p>
            <w:pPr>
              <w:pStyle w:val="NoSpacing"/>
              <w:rPr>
                <w:rFonts w:ascii="Times New Roman" w:hAnsi="Times New Roman" w:cs="Times New Roman"/>
                <w:color w:val="000000"/>
                <w:sz w:val="24"/>
                <w:szCs w:val="24"/>
              </w:rPr>
            </w:pPr>
            <w:r>
              <w:rPr>
                <w:rFonts w:cs="Times New Roman" w:ascii="Times New Roman" w:hAnsi="Times New Roman"/>
                <w:color w:val="000000"/>
                <w:sz w:val="28"/>
                <w:szCs w:val="28"/>
              </w:rPr>
              <w:t>Державна реєстрація права власності та інших речових прав проводиться на підставі:</w:t>
            </w:r>
          </w:p>
          <w:p>
            <w:pPr>
              <w:pStyle w:val="NoSpacing"/>
              <w:rPr>
                <w:rFonts w:ascii="Times New Roman" w:hAnsi="Times New Roman" w:cs="Times New Roman"/>
                <w:color w:val="000000"/>
                <w:sz w:val="24"/>
                <w:szCs w:val="24"/>
              </w:rPr>
            </w:pPr>
            <w:bookmarkStart w:id="0" w:name="n302"/>
            <w:bookmarkEnd w:id="0"/>
            <w:r>
              <w:rPr>
                <w:rFonts w:cs="Times New Roman" w:ascii="Times New Roman" w:hAnsi="Times New Roman"/>
                <w:color w:val="000000"/>
                <w:sz w:val="28"/>
                <w:szCs w:val="28"/>
              </w:rPr>
              <w:t>1) укладеного в установленому законом порядку договору, предметом якого є нерухоме майно, речові права на яке підлягають державній реєстрації, чи його дубліката;</w:t>
            </w:r>
          </w:p>
          <w:p>
            <w:pPr>
              <w:pStyle w:val="NoSpacing"/>
              <w:rPr>
                <w:rFonts w:ascii="Times New Roman" w:hAnsi="Times New Roman" w:cs="Times New Roman"/>
                <w:color w:val="000000"/>
                <w:sz w:val="24"/>
                <w:szCs w:val="24"/>
              </w:rPr>
            </w:pPr>
            <w:bookmarkStart w:id="1" w:name="n303"/>
            <w:bookmarkEnd w:id="1"/>
            <w:r>
              <w:rPr>
                <w:rFonts w:cs="Times New Roman" w:ascii="Times New Roman" w:hAnsi="Times New Roman"/>
                <w:color w:val="000000"/>
                <w:sz w:val="28"/>
                <w:szCs w:val="28"/>
              </w:rPr>
              <w:t>2) свідоцтва про право власності на частку у спільному майні подружжя у разі смерті одного з подружжя, виданого нотаріусом або консульською установою України, чи його дубліката;</w:t>
            </w:r>
          </w:p>
          <w:p>
            <w:pPr>
              <w:pStyle w:val="NoSpacing"/>
              <w:rPr>
                <w:rFonts w:ascii="Times New Roman" w:hAnsi="Times New Roman" w:cs="Times New Roman"/>
                <w:color w:val="000000"/>
                <w:sz w:val="24"/>
                <w:szCs w:val="24"/>
              </w:rPr>
            </w:pPr>
            <w:bookmarkStart w:id="2" w:name="n304"/>
            <w:bookmarkEnd w:id="2"/>
            <w:r>
              <w:rPr>
                <w:rFonts w:cs="Times New Roman" w:ascii="Times New Roman" w:hAnsi="Times New Roman"/>
                <w:color w:val="000000"/>
                <w:sz w:val="28"/>
                <w:szCs w:val="28"/>
              </w:rPr>
              <w:t>3) свідоцтва про право на спадщину, виданого нотаріусом або консульською установою України, чи його дубліката;</w:t>
            </w:r>
          </w:p>
          <w:p>
            <w:pPr>
              <w:pStyle w:val="NoSpacing"/>
              <w:rPr>
                <w:rFonts w:ascii="Times New Roman" w:hAnsi="Times New Roman" w:cs="Times New Roman"/>
                <w:color w:val="000000"/>
                <w:sz w:val="24"/>
                <w:szCs w:val="24"/>
              </w:rPr>
            </w:pPr>
            <w:bookmarkStart w:id="3" w:name="n305"/>
            <w:bookmarkEnd w:id="3"/>
            <w:r>
              <w:rPr>
                <w:rFonts w:cs="Times New Roman" w:ascii="Times New Roman" w:hAnsi="Times New Roman"/>
                <w:color w:val="000000"/>
                <w:sz w:val="28"/>
                <w:szCs w:val="28"/>
              </w:rPr>
              <w:t>4) виданого нотаріусом свідоцтва про придбання майна з прилюдних торгів (аукціонів) та свідоцтва про придбання майна з прилюдних торгів (аукціонів), якщо прилюдні торги (аукціони) не відбулися, чи їх дублікатів;</w:t>
            </w:r>
          </w:p>
          <w:p>
            <w:pPr>
              <w:pStyle w:val="NoSpacing"/>
              <w:rPr>
                <w:rFonts w:ascii="Times New Roman" w:hAnsi="Times New Roman" w:cs="Times New Roman"/>
                <w:color w:val="000000"/>
                <w:sz w:val="24"/>
                <w:szCs w:val="24"/>
              </w:rPr>
            </w:pPr>
            <w:bookmarkStart w:id="4" w:name="n306"/>
            <w:bookmarkEnd w:id="4"/>
            <w:r>
              <w:rPr>
                <w:rFonts w:cs="Times New Roman" w:ascii="Times New Roman" w:hAnsi="Times New Roman"/>
                <w:color w:val="000000"/>
                <w:sz w:val="28"/>
                <w:szCs w:val="28"/>
              </w:rPr>
              <w:t>5) свідоцтва про право власності, виданого органом приватизації наймачам житлових приміщень у державному та комунальному житловому фонді, чи його дубліката;</w:t>
            </w:r>
          </w:p>
          <w:p>
            <w:pPr>
              <w:pStyle w:val="NoSpacing"/>
              <w:rPr>
                <w:rFonts w:ascii="Times New Roman" w:hAnsi="Times New Roman" w:cs="Times New Roman"/>
                <w:color w:val="000000"/>
                <w:sz w:val="24"/>
                <w:szCs w:val="24"/>
              </w:rPr>
            </w:pPr>
            <w:bookmarkStart w:id="5" w:name="n307"/>
            <w:bookmarkEnd w:id="5"/>
            <w:r>
              <w:rPr>
                <w:rFonts w:cs="Times New Roman" w:ascii="Times New Roman" w:hAnsi="Times New Roman"/>
                <w:color w:val="000000"/>
                <w:sz w:val="28"/>
                <w:szCs w:val="28"/>
              </w:rPr>
              <w:t>6) свідоцтва про право власності на нерухоме майно чи його дубліката, виданого до 1 січня 2013 року органом місцевого самоврядування або місцевою державною адміністрацією;</w:t>
            </w:r>
          </w:p>
          <w:p>
            <w:pPr>
              <w:pStyle w:val="NoSpacing"/>
              <w:rPr>
                <w:rFonts w:ascii="Times New Roman" w:hAnsi="Times New Roman" w:cs="Times New Roman"/>
                <w:color w:val="000000"/>
                <w:sz w:val="24"/>
                <w:szCs w:val="24"/>
              </w:rPr>
            </w:pPr>
            <w:bookmarkStart w:id="6" w:name="n308"/>
            <w:bookmarkEnd w:id="6"/>
            <w:r>
              <w:rPr>
                <w:rFonts w:cs="Times New Roman" w:ascii="Times New Roman" w:hAnsi="Times New Roman"/>
                <w:color w:val="000000"/>
                <w:sz w:val="28"/>
                <w:szCs w:val="28"/>
              </w:rPr>
              <w:t>7) рішення про закріплення нерухомого майна на праві оперативного управління чи господарського відання, прийнятого власником нерухомого майна чи особою, уповноваженою управляти таким майном;</w:t>
            </w:r>
          </w:p>
          <w:p>
            <w:pPr>
              <w:pStyle w:val="NoSpacing"/>
              <w:rPr>
                <w:rFonts w:ascii="Times New Roman" w:hAnsi="Times New Roman" w:cs="Times New Roman"/>
                <w:color w:val="000000"/>
                <w:sz w:val="24"/>
                <w:szCs w:val="24"/>
              </w:rPr>
            </w:pPr>
            <w:bookmarkStart w:id="7" w:name="n309"/>
            <w:bookmarkEnd w:id="7"/>
            <w:r>
              <w:rPr>
                <w:rFonts w:cs="Times New Roman" w:ascii="Times New Roman" w:hAnsi="Times New Roman"/>
                <w:color w:val="000000"/>
                <w:sz w:val="28"/>
                <w:szCs w:val="28"/>
              </w:rPr>
              <w:t>8) державного акта на право приватної власності на землю, державного акта на право власності на землю, державного акта на право власності на земельну ділянку або державного акта на право постійного користування землею, виданих до 1 січня 2013 року;</w:t>
            </w:r>
          </w:p>
          <w:p>
            <w:pPr>
              <w:pStyle w:val="NoSpacing"/>
              <w:rPr>
                <w:rFonts w:ascii="Times New Roman" w:hAnsi="Times New Roman" w:cs="Times New Roman"/>
                <w:color w:val="000000"/>
                <w:sz w:val="24"/>
                <w:szCs w:val="24"/>
              </w:rPr>
            </w:pPr>
            <w:bookmarkStart w:id="8" w:name="n310"/>
            <w:bookmarkEnd w:id="8"/>
            <w:r>
              <w:rPr>
                <w:rFonts w:cs="Times New Roman" w:ascii="Times New Roman" w:hAnsi="Times New Roman"/>
                <w:color w:val="000000"/>
                <w:sz w:val="28"/>
                <w:szCs w:val="28"/>
              </w:rPr>
              <w:t>9) рішення суду, що набрало законної сили, щодо права власності та інших речових прав на нерухоме майно;</w:t>
            </w:r>
          </w:p>
          <w:p>
            <w:pPr>
              <w:pStyle w:val="NoSpacing"/>
              <w:rPr>
                <w:rFonts w:ascii="Times New Roman" w:hAnsi="Times New Roman" w:cs="Times New Roman"/>
                <w:color w:val="000000"/>
                <w:sz w:val="24"/>
                <w:szCs w:val="24"/>
              </w:rPr>
            </w:pPr>
            <w:bookmarkStart w:id="9" w:name="n311"/>
            <w:bookmarkEnd w:id="9"/>
            <w:r>
              <w:rPr>
                <w:rFonts w:cs="Times New Roman" w:ascii="Times New Roman" w:hAnsi="Times New Roman"/>
                <w:color w:val="000000"/>
                <w:sz w:val="28"/>
                <w:szCs w:val="28"/>
              </w:rPr>
              <w:t>10) ухвали суду про затвердження (визнання) мирової угоди;</w:t>
            </w:r>
          </w:p>
          <w:p>
            <w:pPr>
              <w:pStyle w:val="NoSpacing"/>
              <w:rPr>
                <w:rFonts w:ascii="Times New Roman" w:hAnsi="Times New Roman" w:cs="Times New Roman"/>
                <w:color w:val="000000"/>
                <w:sz w:val="24"/>
                <w:szCs w:val="24"/>
              </w:rPr>
            </w:pPr>
            <w:bookmarkStart w:id="10" w:name="n312"/>
            <w:bookmarkEnd w:id="10"/>
            <w:r>
              <w:rPr>
                <w:rFonts w:cs="Times New Roman" w:ascii="Times New Roman" w:hAnsi="Times New Roman"/>
                <w:color w:val="000000"/>
                <w:sz w:val="28"/>
                <w:szCs w:val="28"/>
              </w:rPr>
              <w:t>11) заповіту, яким установлено сервітут на нерухоме майно;</w:t>
            </w:r>
          </w:p>
          <w:p>
            <w:pPr>
              <w:pStyle w:val="NoSpacing"/>
              <w:rPr>
                <w:rFonts w:ascii="Times New Roman" w:hAnsi="Times New Roman" w:cs="Times New Roman"/>
                <w:color w:val="000000"/>
                <w:sz w:val="24"/>
                <w:szCs w:val="24"/>
              </w:rPr>
            </w:pPr>
            <w:bookmarkStart w:id="11" w:name="n313"/>
            <w:bookmarkEnd w:id="11"/>
            <w:r>
              <w:rPr>
                <w:rFonts w:cs="Times New Roman" w:ascii="Times New Roman" w:hAnsi="Times New Roman"/>
                <w:color w:val="000000"/>
                <w:sz w:val="28"/>
                <w:szCs w:val="28"/>
              </w:rPr>
              <w:t>12) рішення уповноваженого законом органу державної влади про повернення об’єкта нерухомого майна релігійній організації;</w:t>
            </w:r>
          </w:p>
          <w:p>
            <w:pPr>
              <w:pStyle w:val="NoSpacing"/>
              <w:rPr>
                <w:rFonts w:ascii="Times New Roman" w:hAnsi="Times New Roman" w:cs="Times New Roman"/>
                <w:color w:val="000000"/>
                <w:sz w:val="24"/>
                <w:szCs w:val="24"/>
              </w:rPr>
            </w:pPr>
            <w:bookmarkStart w:id="12" w:name="n314"/>
            <w:bookmarkEnd w:id="12"/>
            <w:r>
              <w:rPr>
                <w:rFonts w:cs="Times New Roman" w:ascii="Times New Roman" w:hAnsi="Times New Roman"/>
                <w:color w:val="000000"/>
                <w:sz w:val="28"/>
                <w:szCs w:val="28"/>
              </w:rPr>
              <w:t>13) рішення власника майна, уповноваженого ним органу про передачу об’єкта нерухомого майна з державної у комунальну власність чи з комунальної у державну власність або з приватної у державну чи комунальну власність;</w:t>
            </w:r>
          </w:p>
          <w:p>
            <w:pPr>
              <w:pStyle w:val="NoSpacing"/>
              <w:rPr>
                <w:rFonts w:ascii="Times New Roman" w:hAnsi="Times New Roman" w:cs="Times New Roman"/>
                <w:color w:val="000000"/>
                <w:sz w:val="24"/>
                <w:szCs w:val="24"/>
              </w:rPr>
            </w:pPr>
            <w:bookmarkStart w:id="13" w:name="n315"/>
            <w:bookmarkEnd w:id="13"/>
            <w:r>
              <w:rPr>
                <w:rFonts w:cs="Times New Roman" w:ascii="Times New Roman" w:hAnsi="Times New Roman"/>
                <w:color w:val="000000"/>
                <w:sz w:val="28"/>
                <w:szCs w:val="28"/>
              </w:rPr>
              <w:t>14) інших документів, що відповідно до законодавства підтверджують набуття, зміну або припинення прав на нерухоме майно.</w:t>
            </w:r>
          </w:p>
        </w:tc>
      </w:tr>
      <w:tr>
        <w:trPr>
          <w:trHeight w:val="1245" w:hRule="atLeast"/>
        </w:trPr>
        <w:tc>
          <w:tcPr>
            <w:tcW w:w="56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3" w:type="dxa"/>
            </w:tcMar>
          </w:tcPr>
          <w:p>
            <w:pPr>
              <w:pStyle w:val="NoSpacing"/>
              <w:rPr>
                <w:rFonts w:ascii="Times New Roman" w:hAnsi="Times New Roman" w:cs="Times New Roman"/>
                <w:sz w:val="24"/>
                <w:szCs w:val="24"/>
              </w:rPr>
            </w:pPr>
            <w:r>
              <w:rPr>
                <w:rFonts w:cs="Times New Roman" w:ascii="Times New Roman" w:hAnsi="Times New Roman"/>
                <w:sz w:val="28"/>
                <w:szCs w:val="28"/>
              </w:rPr>
              <w:t>6</w:t>
            </w:r>
          </w:p>
        </w:tc>
        <w:tc>
          <w:tcPr>
            <w:tcW w:w="285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3" w:type="dxa"/>
            </w:tcMar>
          </w:tcPr>
          <w:p>
            <w:pPr>
              <w:pStyle w:val="NoSpacing"/>
              <w:rPr>
                <w:rFonts w:ascii="Times New Roman" w:hAnsi="Times New Roman" w:cs="Times New Roman"/>
                <w:sz w:val="24"/>
                <w:szCs w:val="24"/>
              </w:rPr>
            </w:pPr>
            <w:r>
              <w:rPr>
                <w:rFonts w:cs="Times New Roman" w:ascii="Times New Roman" w:hAnsi="Times New Roman"/>
                <w:sz w:val="28"/>
                <w:szCs w:val="28"/>
              </w:rPr>
              <w:t>Перелік документів, необхідних для отримання адміністративної послуги, а також вимоги до них</w:t>
            </w:r>
          </w:p>
        </w:tc>
        <w:tc>
          <w:tcPr>
            <w:tcW w:w="59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3" w:type="dxa"/>
            </w:tcMar>
            <w:vAlign w:val="center"/>
          </w:tcPr>
          <w:p>
            <w:pPr>
              <w:pStyle w:val="NoSpacing"/>
              <w:rPr>
                <w:rFonts w:ascii="Times New Roman" w:hAnsi="Times New Roman" w:cs="Times New Roman"/>
                <w:sz w:val="24"/>
                <w:szCs w:val="24"/>
              </w:rPr>
            </w:pPr>
            <w:r>
              <w:rPr>
                <w:rFonts w:cs="Times New Roman" w:ascii="Times New Roman" w:hAnsi="Times New Roman"/>
                <w:sz w:val="28"/>
                <w:szCs w:val="28"/>
              </w:rPr>
              <w:t>1.Заява про державну реєстрацію прав та їх обтяжень (щодо права власності) формується за допомогою програмних засобів ведення Державного реєстру прав.</w:t>
            </w:r>
          </w:p>
          <w:p>
            <w:pPr>
              <w:pStyle w:val="NoSpacing"/>
              <w:rPr>
                <w:rFonts w:ascii="Times New Roman" w:hAnsi="Times New Roman" w:cs="Times New Roman"/>
                <w:sz w:val="24"/>
                <w:szCs w:val="24"/>
              </w:rPr>
            </w:pPr>
            <w:r>
              <w:rPr>
                <w:rFonts w:cs="Times New Roman" w:ascii="Times New Roman" w:hAnsi="Times New Roman"/>
                <w:sz w:val="28"/>
                <w:szCs w:val="28"/>
              </w:rPr>
              <w:t xml:space="preserve">2.Документ, що посвідчує особу заявника </w:t>
            </w:r>
          </w:p>
          <w:p>
            <w:pPr>
              <w:pStyle w:val="NoSpacing"/>
              <w:rPr>
                <w:rFonts w:ascii="Times New Roman" w:hAnsi="Times New Roman" w:cs="Times New Roman"/>
                <w:sz w:val="24"/>
                <w:szCs w:val="24"/>
              </w:rPr>
            </w:pPr>
            <w:r>
              <w:rPr>
                <w:rFonts w:cs="Times New Roman" w:ascii="Times New Roman" w:hAnsi="Times New Roman"/>
                <w:sz w:val="28"/>
                <w:szCs w:val="28"/>
              </w:rPr>
              <w:t>3. Реєстраційний номер облікової картки платника податку.</w:t>
            </w:r>
          </w:p>
          <w:p>
            <w:pPr>
              <w:pStyle w:val="NoSpacing"/>
              <w:rPr>
                <w:rFonts w:ascii="Times New Roman" w:hAnsi="Times New Roman" w:cs="Times New Roman"/>
                <w:sz w:val="24"/>
                <w:szCs w:val="24"/>
              </w:rPr>
            </w:pPr>
            <w:r>
              <w:rPr>
                <w:rFonts w:cs="Times New Roman" w:ascii="Times New Roman" w:hAnsi="Times New Roman"/>
                <w:sz w:val="28"/>
                <w:szCs w:val="28"/>
              </w:rPr>
              <w:t>4. У разі подання заяви уповноваженою особою така особа, крім документа, що посвідчує її особу, пред’являє оригінал та подає копію документа, що підтверджує її повноваження.</w:t>
            </w:r>
          </w:p>
          <w:p>
            <w:pPr>
              <w:pStyle w:val="NoSpacing"/>
              <w:rPr>
                <w:rFonts w:ascii="Times New Roman" w:hAnsi="Times New Roman" w:cs="Times New Roman"/>
                <w:sz w:val="24"/>
                <w:szCs w:val="24"/>
              </w:rPr>
            </w:pPr>
            <w:r>
              <w:rPr>
                <w:rFonts w:cs="Times New Roman" w:ascii="Times New Roman" w:hAnsi="Times New Roman"/>
                <w:sz w:val="28"/>
                <w:szCs w:val="28"/>
              </w:rPr>
              <w:t>5. Документ про сплату адміністративного збору (крім випадків, коли особа звільнена від сплати адміністративного збору).</w:t>
            </w:r>
          </w:p>
          <w:p>
            <w:pPr>
              <w:pStyle w:val="NoSpacing"/>
              <w:rPr>
                <w:rFonts w:ascii="Times New Roman" w:hAnsi="Times New Roman" w:cs="Times New Roman"/>
                <w:sz w:val="24"/>
                <w:szCs w:val="24"/>
              </w:rPr>
            </w:pPr>
            <w:r>
              <w:rPr>
                <w:rFonts w:cs="Times New Roman" w:ascii="Times New Roman" w:hAnsi="Times New Roman"/>
                <w:sz w:val="28"/>
                <w:szCs w:val="28"/>
              </w:rPr>
              <w:t>6. Документи , що підтверджують виникнення, перехід або припинення права власності на нерухоме майно.</w:t>
            </w:r>
          </w:p>
          <w:p>
            <w:pPr>
              <w:pStyle w:val="NoSpacing"/>
              <w:rPr>
                <w:rFonts w:ascii="Times New Roman" w:hAnsi="Times New Roman" w:cs="Times New Roman"/>
                <w:sz w:val="24"/>
                <w:szCs w:val="24"/>
              </w:rPr>
            </w:pPr>
            <w:r>
              <w:rPr>
                <w:rFonts w:cs="Times New Roman" w:ascii="Times New Roman" w:hAnsi="Times New Roman"/>
                <w:sz w:val="28"/>
                <w:szCs w:val="28"/>
              </w:rPr>
              <w:t>Документи, що підтверджують виникнення, перехід або припинення речового права на нерухоме майно, обтяження речового права на нерухоме майно відповідно до ст. 27 Закону України «Про державну реєстрацію речових прав на нерухоме майно та їх обтяжень» та пп.40-81 Порядку державної реєстрації прав на нерухоме майно та їх обтяжень, затвердженого постановою Кабінету Міністрів України від 25.12.2015 № 1127.</w:t>
            </w:r>
          </w:p>
          <w:p>
            <w:pPr>
              <w:pStyle w:val="NoSpacing"/>
              <w:rPr>
                <w:rFonts w:ascii="Times New Roman" w:hAnsi="Times New Roman" w:cs="Times New Roman"/>
                <w:sz w:val="24"/>
                <w:szCs w:val="24"/>
              </w:rPr>
            </w:pPr>
            <w:r>
              <w:rPr>
                <w:rFonts w:cs="Times New Roman" w:ascii="Times New Roman" w:hAnsi="Times New Roman"/>
                <w:sz w:val="28"/>
                <w:szCs w:val="28"/>
              </w:rPr>
              <w:t>7. У випадках, передбачених Законом України «Про державну реєстрацію речових прав на нерухоме майно та їх обтяжень»,  Порядком державної реєстрації прав на нерухоме майно та їх обтяжень, затвердженого постановою Кабінету Міністрів України від 25.12.2015 № 1127 додатково подаються інші документи.</w:t>
            </w:r>
          </w:p>
          <w:p>
            <w:pPr>
              <w:pStyle w:val="NoSpacing"/>
              <w:jc w:val="both"/>
              <w:rPr>
                <w:rFonts w:ascii="Times New Roman" w:hAnsi="Times New Roman" w:cs="Times New Roman"/>
                <w:sz w:val="24"/>
                <w:szCs w:val="24"/>
              </w:rPr>
            </w:pPr>
            <w:r>
              <w:rPr>
                <w:rFonts w:cs="Times New Roman" w:ascii="Times New Roman" w:hAnsi="Times New Roman"/>
                <w:sz w:val="28"/>
                <w:szCs w:val="28"/>
              </w:rPr>
              <w:t xml:space="preserve">8.Інші документи - у випадках передбачених законодавством: </w:t>
            </w:r>
          </w:p>
          <w:p>
            <w:pPr>
              <w:pStyle w:val="NoSpacing"/>
              <w:jc w:val="both"/>
              <w:rPr>
                <w:rFonts w:ascii="Times New Roman" w:hAnsi="Times New Roman" w:cs="Times New Roman"/>
                <w:sz w:val="24"/>
                <w:szCs w:val="24"/>
              </w:rPr>
            </w:pPr>
            <w:r>
              <w:rPr>
                <w:rFonts w:cs="Times New Roman" w:ascii="Times New Roman" w:hAnsi="Times New Roman"/>
                <w:sz w:val="28"/>
                <w:szCs w:val="28"/>
              </w:rPr>
              <w:t>І. Для державної реєстрації права власності на новозбудований об’єкт нерухомого майна:</w:t>
            </w:r>
          </w:p>
          <w:p>
            <w:pPr>
              <w:pStyle w:val="NoSpacing"/>
              <w:jc w:val="both"/>
              <w:rPr>
                <w:rFonts w:ascii="Times New Roman" w:hAnsi="Times New Roman" w:cs="Times New Roman"/>
                <w:sz w:val="24"/>
                <w:szCs w:val="24"/>
              </w:rPr>
            </w:pPr>
            <w:r>
              <w:rPr>
                <w:rFonts w:cs="Times New Roman" w:ascii="Times New Roman" w:hAnsi="Times New Roman"/>
                <w:sz w:val="28"/>
                <w:szCs w:val="28"/>
              </w:rPr>
              <w:t xml:space="preserve">1) документ, що відповідно до вимог законодавства засвідчує прийняття в експлуатацію закінченого будівництвом об’єкта; </w:t>
            </w:r>
          </w:p>
          <w:p>
            <w:pPr>
              <w:pStyle w:val="NoSpacing"/>
              <w:jc w:val="both"/>
              <w:rPr>
                <w:rFonts w:ascii="Times New Roman" w:hAnsi="Times New Roman" w:cs="Times New Roman"/>
                <w:sz w:val="24"/>
                <w:szCs w:val="24"/>
              </w:rPr>
            </w:pPr>
            <w:r>
              <w:rPr>
                <w:rFonts w:cs="Times New Roman" w:ascii="Times New Roman" w:hAnsi="Times New Roman"/>
                <w:sz w:val="28"/>
                <w:szCs w:val="28"/>
              </w:rPr>
              <w:t>2) технічний паспорт на об’єкт нерухомого майна;</w:t>
            </w:r>
          </w:p>
          <w:p>
            <w:pPr>
              <w:pStyle w:val="NoSpacing"/>
              <w:jc w:val="both"/>
              <w:rPr>
                <w:rFonts w:ascii="Times New Roman" w:hAnsi="Times New Roman" w:cs="Times New Roman"/>
                <w:sz w:val="24"/>
                <w:szCs w:val="24"/>
              </w:rPr>
            </w:pPr>
            <w:r>
              <w:rPr>
                <w:rFonts w:cs="Times New Roman" w:ascii="Times New Roman" w:hAnsi="Times New Roman"/>
                <w:sz w:val="28"/>
                <w:szCs w:val="28"/>
              </w:rPr>
              <w:t>3) документ, що підтверджує присвоєння об’єкту нерухомого майна адреси;</w:t>
            </w:r>
          </w:p>
          <w:p>
            <w:pPr>
              <w:pStyle w:val="NoSpacing"/>
              <w:jc w:val="both"/>
              <w:rPr>
                <w:rFonts w:ascii="Times New Roman" w:hAnsi="Times New Roman" w:cs="Times New Roman"/>
                <w:sz w:val="24"/>
                <w:szCs w:val="24"/>
              </w:rPr>
            </w:pPr>
            <w:r>
              <w:rPr>
                <w:rFonts w:cs="Times New Roman" w:ascii="Times New Roman" w:hAnsi="Times New Roman"/>
                <w:sz w:val="28"/>
                <w:szCs w:val="28"/>
              </w:rPr>
              <w:t xml:space="preserve">4) письмова заява або договір співвласників про розподіл часток у спільній власності на новозбудований об’єкт нерухомого майна (у разі, коли державна реєстрація проводиться щодо майна, що набувається у спільну часткову власність); </w:t>
            </w:r>
          </w:p>
          <w:p>
            <w:pPr>
              <w:pStyle w:val="NoSpacing"/>
              <w:jc w:val="both"/>
              <w:rPr>
                <w:rFonts w:ascii="Times New Roman" w:hAnsi="Times New Roman" w:cs="Times New Roman"/>
                <w:sz w:val="24"/>
                <w:szCs w:val="24"/>
              </w:rPr>
            </w:pPr>
            <w:r>
              <w:rPr>
                <w:rFonts w:cs="Times New Roman" w:ascii="Times New Roman" w:hAnsi="Times New Roman"/>
                <w:sz w:val="28"/>
                <w:szCs w:val="28"/>
              </w:rPr>
              <w:t>5) договір про спільну діяльність або договір простого товариства (у разі, коли державна реєстрація проводиться щодо майна, будівництво якого здійснювалось у результаті спільної діяльності);</w:t>
            </w:r>
          </w:p>
          <w:p>
            <w:pPr>
              <w:pStyle w:val="NoSpacing"/>
              <w:jc w:val="both"/>
              <w:rPr>
                <w:rFonts w:ascii="Times New Roman" w:hAnsi="Times New Roman" w:cs="Times New Roman"/>
                <w:sz w:val="24"/>
                <w:szCs w:val="24"/>
              </w:rPr>
            </w:pPr>
            <w:r>
              <w:rPr>
                <w:rFonts w:cs="Times New Roman" w:ascii="Times New Roman" w:hAnsi="Times New Roman"/>
                <w:sz w:val="28"/>
                <w:szCs w:val="28"/>
              </w:rPr>
              <w:t xml:space="preserve">6) довідка відповідного кооперативу про членство особи в кооперативі та внесення таким членом кооперативу пайового внеску в повному обсязі (для державної реєстрації права власності на окремо розташоване індивідуально визначене нерухоме майно (дача, гараж тощо), будівництво яких здійснювалося у результаті діяльності дачного, гаражного чи іншого кооперативу). </w:t>
            </w:r>
          </w:p>
          <w:p>
            <w:pPr>
              <w:pStyle w:val="NoSpacing"/>
              <w:jc w:val="both"/>
              <w:rPr>
                <w:rFonts w:ascii="Times New Roman" w:hAnsi="Times New Roman" w:cs="Times New Roman"/>
                <w:sz w:val="24"/>
                <w:szCs w:val="24"/>
              </w:rPr>
            </w:pPr>
            <w:r>
              <w:rPr>
                <w:rFonts w:cs="Times New Roman" w:ascii="Times New Roman" w:hAnsi="Times New Roman"/>
                <w:sz w:val="28"/>
                <w:szCs w:val="28"/>
              </w:rPr>
              <w:t>ІІ. Для державної реєстрації права власності на індивідуальні (садибні) житлові будинки, садові, дачні будинки, господарські (присадибні) будівлі і споруди, прибудови до них, що закінчені будівництвом до 5 серпня 1992 р., подаються:</w:t>
            </w:r>
          </w:p>
          <w:p>
            <w:pPr>
              <w:pStyle w:val="NoSpacing"/>
              <w:jc w:val="both"/>
              <w:rPr>
                <w:rFonts w:ascii="Times New Roman" w:hAnsi="Times New Roman" w:cs="Times New Roman"/>
                <w:sz w:val="24"/>
                <w:szCs w:val="24"/>
              </w:rPr>
            </w:pPr>
            <w:r>
              <w:rPr>
                <w:rFonts w:cs="Times New Roman" w:ascii="Times New Roman" w:hAnsi="Times New Roman"/>
                <w:sz w:val="28"/>
                <w:szCs w:val="28"/>
              </w:rPr>
              <w:t>1) технічний паспорт на об’єкт нерухомого майна;</w:t>
            </w:r>
          </w:p>
          <w:p>
            <w:pPr>
              <w:pStyle w:val="NoSpacing"/>
              <w:jc w:val="both"/>
              <w:rPr>
                <w:sz w:val="24"/>
                <w:szCs w:val="24"/>
              </w:rPr>
            </w:pPr>
            <w:r>
              <w:rPr>
                <w:rFonts w:cs="Times New Roman" w:ascii="Times New Roman" w:hAnsi="Times New Roman"/>
                <w:sz w:val="28"/>
                <w:szCs w:val="28"/>
              </w:rPr>
              <w:t xml:space="preserve">2) документ, що підтверджує присвоєння об’єкту нерухомого майна адреси; </w:t>
            </w:r>
          </w:p>
          <w:p>
            <w:pPr>
              <w:pStyle w:val="NoSpacing"/>
              <w:jc w:val="both"/>
              <w:rPr>
                <w:rFonts w:ascii="Times New Roman" w:hAnsi="Times New Roman" w:cs="Times New Roman"/>
                <w:sz w:val="24"/>
                <w:szCs w:val="24"/>
              </w:rPr>
            </w:pPr>
            <w:r>
              <w:rPr>
                <w:rFonts w:cs="Times New Roman" w:ascii="Times New Roman" w:hAnsi="Times New Roman"/>
                <w:sz w:val="28"/>
                <w:szCs w:val="28"/>
              </w:rPr>
              <w:t xml:space="preserve">3) довідка відповідного кооперативу про членство особи в кооперативі та внесення таким членом кооперативу пайового внеску в повному обсязі (для державної реєстрації права власності на окремо розташоване індивідуально визначене нерухоме майно (дача, гараж тощо), будівництво яких здійснювалося у результаті діяльності дачного, гаражного чи іншого кооперативу). </w:t>
            </w:r>
          </w:p>
          <w:p>
            <w:pPr>
              <w:pStyle w:val="NoSpacing"/>
              <w:jc w:val="both"/>
              <w:rPr>
                <w:rFonts w:ascii="Times New Roman" w:hAnsi="Times New Roman" w:cs="Times New Roman"/>
                <w:sz w:val="24"/>
                <w:szCs w:val="24"/>
              </w:rPr>
            </w:pPr>
            <w:r>
              <w:rPr>
                <w:rFonts w:cs="Times New Roman" w:ascii="Times New Roman" w:hAnsi="Times New Roman"/>
                <w:sz w:val="28"/>
                <w:szCs w:val="28"/>
              </w:rPr>
              <w:t xml:space="preserve">ІІІ. Для державної реєстрації права власності на індивідуальні (садибні) житлові будинки, садові, дачні будинки, господарські (присадибні) будівлі і споруди, прибудови до них, що розташовані на території сільських, селищних, міських рад, якими відповідно до законодавства здійснювалося ведення погосподарського обліку, та які закінчені будівництвом до 5 серпня 1992 р., замість документів, передбачених пунктом 42 Порядку, можуть бути подані: </w:t>
            </w:r>
          </w:p>
          <w:p>
            <w:pPr>
              <w:pStyle w:val="NoSpacing"/>
              <w:jc w:val="both"/>
              <w:rPr>
                <w:rFonts w:ascii="Times New Roman" w:hAnsi="Times New Roman" w:cs="Times New Roman"/>
                <w:sz w:val="24"/>
                <w:szCs w:val="24"/>
              </w:rPr>
            </w:pPr>
            <w:r>
              <w:rPr>
                <w:rFonts w:cs="Times New Roman" w:ascii="Times New Roman" w:hAnsi="Times New Roman"/>
                <w:sz w:val="28"/>
                <w:szCs w:val="28"/>
              </w:rPr>
              <w:t xml:space="preserve">1) документ, що посвідчує речове право на земельну ділянку, на якій розташований об’єкт нерухомого майна, у тому числі рішення відповідної ради про передачу (надання) земельної ділянки в користування або власність чи відомості про передачу (надання) земельної ділянки в користування або власність з погосподарської книги; </w:t>
            </w:r>
          </w:p>
          <w:p>
            <w:pPr>
              <w:pStyle w:val="NoSpacing"/>
              <w:jc w:val="both"/>
              <w:rPr>
                <w:rFonts w:ascii="Times New Roman" w:hAnsi="Times New Roman" w:cs="Times New Roman"/>
                <w:sz w:val="24"/>
                <w:szCs w:val="24"/>
              </w:rPr>
            </w:pPr>
            <w:r>
              <w:rPr>
                <w:rFonts w:cs="Times New Roman" w:ascii="Times New Roman" w:hAnsi="Times New Roman"/>
                <w:sz w:val="28"/>
                <w:szCs w:val="28"/>
              </w:rPr>
              <w:t xml:space="preserve">2) виписка з погосподарської книги, надана виконавчим органом сільської ради (якщо такий орган не створений, — сільським головою), селищної, міської ради або відповідною архівною установою. </w:t>
            </w:r>
          </w:p>
          <w:p>
            <w:pPr>
              <w:pStyle w:val="NoSpacing"/>
              <w:jc w:val="both"/>
              <w:rPr>
                <w:rFonts w:ascii="Times New Roman" w:hAnsi="Times New Roman" w:cs="Times New Roman"/>
                <w:sz w:val="24"/>
                <w:szCs w:val="24"/>
              </w:rPr>
            </w:pPr>
            <w:r>
              <w:rPr>
                <w:rFonts w:cs="Times New Roman" w:ascii="Times New Roman" w:hAnsi="Times New Roman"/>
                <w:sz w:val="28"/>
                <w:szCs w:val="28"/>
              </w:rPr>
              <w:t>ІV. Для державної реєстрації права власності на об’єкт нерухомого майна державної або комунальної власності, будівництво якого завершено та право власності на який не зареєстровано до 1 січня 2013 р., за відсутності документа, що посвідчує набуття права державної або комунальної власності на такий об’єкт, подаються:</w:t>
            </w:r>
          </w:p>
          <w:p>
            <w:pPr>
              <w:pStyle w:val="NoSpacing"/>
              <w:jc w:val="both"/>
              <w:rPr>
                <w:sz w:val="24"/>
                <w:szCs w:val="24"/>
              </w:rPr>
            </w:pPr>
            <w:r>
              <w:rPr>
                <w:rFonts w:cs="Times New Roman" w:ascii="Times New Roman" w:hAnsi="Times New Roman"/>
                <w:sz w:val="28"/>
                <w:szCs w:val="28"/>
              </w:rPr>
              <w:t xml:space="preserve">1) технічний паспорт на об’єкт нерухомого майна; </w:t>
            </w:r>
          </w:p>
          <w:p>
            <w:pPr>
              <w:pStyle w:val="NoSpacing"/>
              <w:jc w:val="both"/>
              <w:rPr>
                <w:rFonts w:ascii="Times New Roman" w:hAnsi="Times New Roman" w:cs="Times New Roman"/>
                <w:sz w:val="24"/>
                <w:szCs w:val="24"/>
              </w:rPr>
            </w:pPr>
            <w:r>
              <w:rPr>
                <w:rFonts w:cs="Times New Roman" w:ascii="Times New Roman" w:hAnsi="Times New Roman"/>
                <w:sz w:val="28"/>
                <w:szCs w:val="28"/>
              </w:rPr>
              <w:t xml:space="preserve">2) витяг з Єдиного реєстру об’єктів державної власності щодо такого об’єкта (у разі державної реєстрації права державної власності); </w:t>
            </w:r>
          </w:p>
          <w:p>
            <w:pPr>
              <w:pStyle w:val="NoSpacing"/>
              <w:jc w:val="both"/>
              <w:rPr>
                <w:rFonts w:ascii="Times New Roman" w:hAnsi="Times New Roman" w:cs="Times New Roman"/>
                <w:sz w:val="24"/>
                <w:szCs w:val="24"/>
              </w:rPr>
            </w:pPr>
            <w:r>
              <w:rPr>
                <w:rFonts w:cs="Times New Roman" w:ascii="Times New Roman" w:hAnsi="Times New Roman"/>
                <w:sz w:val="28"/>
                <w:szCs w:val="28"/>
              </w:rPr>
              <w:t>3) документ, що підтверджує факт перебування об’єкта нерухомого майна у комунальній власності, виданий відповідним органом місцевого самоврядування (у разі державної реєстрації права комунальної власності);</w:t>
            </w:r>
          </w:p>
          <w:p>
            <w:pPr>
              <w:pStyle w:val="NoSpacing"/>
              <w:jc w:val="both"/>
              <w:rPr>
                <w:sz w:val="24"/>
                <w:szCs w:val="24"/>
              </w:rPr>
            </w:pPr>
            <w:r>
              <w:rPr>
                <w:rFonts w:cs="Times New Roman" w:ascii="Times New Roman" w:hAnsi="Times New Roman"/>
                <w:sz w:val="28"/>
                <w:szCs w:val="28"/>
              </w:rPr>
              <w:t xml:space="preserve">4) документ, що підтверджує факт відсутності перебування об’єкта нерухомого майна у державній власності, виданий Фондом державного майна чи його регіональним відділенням (у разі державної реєстрації права комунальної власності). </w:t>
            </w:r>
          </w:p>
          <w:p>
            <w:pPr>
              <w:pStyle w:val="NoSpacing"/>
              <w:jc w:val="both"/>
              <w:rPr>
                <w:rFonts w:ascii="Times New Roman" w:hAnsi="Times New Roman" w:cs="Times New Roman"/>
                <w:sz w:val="24"/>
                <w:szCs w:val="24"/>
              </w:rPr>
            </w:pPr>
            <w:r>
              <w:rPr>
                <w:rFonts w:cs="Times New Roman" w:ascii="Times New Roman" w:hAnsi="Times New Roman"/>
                <w:sz w:val="28"/>
                <w:szCs w:val="28"/>
              </w:rPr>
              <w:t xml:space="preserve">V. Для державної реєстрації права власності у зв’язку із зміною суб’єкта такого права в результаті реконструкції об’єкта нерухомого майна, у тому числі в результаті переведення об’єкта нерухомого майна із житлового у нежитловий або навпаки подаються: </w:t>
            </w:r>
          </w:p>
          <w:p>
            <w:pPr>
              <w:pStyle w:val="NoSpacing"/>
              <w:jc w:val="both"/>
              <w:rPr>
                <w:rFonts w:ascii="Times New Roman" w:hAnsi="Times New Roman" w:cs="Times New Roman"/>
                <w:sz w:val="24"/>
                <w:szCs w:val="24"/>
              </w:rPr>
            </w:pPr>
            <w:r>
              <w:rPr>
                <w:rFonts w:cs="Times New Roman" w:ascii="Times New Roman" w:hAnsi="Times New Roman"/>
                <w:sz w:val="28"/>
                <w:szCs w:val="28"/>
              </w:rPr>
              <w:t xml:space="preserve">1) документ, що посвідчує право власності на об’єкт нерухомого майна до його реконструкції (крім випадків, коли право власності на такий об’єкт вже зареєстровано в Державному реєстрі прав); </w:t>
            </w:r>
          </w:p>
          <w:p>
            <w:pPr>
              <w:pStyle w:val="NoSpacing"/>
              <w:jc w:val="both"/>
              <w:rPr>
                <w:rFonts w:ascii="Times New Roman" w:hAnsi="Times New Roman" w:cs="Times New Roman"/>
                <w:sz w:val="24"/>
                <w:szCs w:val="24"/>
              </w:rPr>
            </w:pPr>
            <w:r>
              <w:rPr>
                <w:rFonts w:cs="Times New Roman" w:ascii="Times New Roman" w:hAnsi="Times New Roman"/>
                <w:sz w:val="28"/>
                <w:szCs w:val="28"/>
              </w:rPr>
              <w:t>2) документ, що відповідно до вимог законодавства засвідчує прийняття в експлуатацію закінченого будівництвом об’єкта;</w:t>
            </w:r>
          </w:p>
          <w:p>
            <w:pPr>
              <w:pStyle w:val="NoSpacing"/>
              <w:jc w:val="both"/>
              <w:rPr>
                <w:rFonts w:ascii="Times New Roman" w:hAnsi="Times New Roman" w:cs="Times New Roman"/>
                <w:sz w:val="24"/>
                <w:szCs w:val="24"/>
              </w:rPr>
            </w:pPr>
            <w:r>
              <w:rPr>
                <w:rFonts w:cs="Times New Roman" w:ascii="Times New Roman" w:hAnsi="Times New Roman"/>
                <w:sz w:val="28"/>
                <w:szCs w:val="28"/>
              </w:rPr>
              <w:t>3) технічний паспорт на об’єкт нерухомого майна;</w:t>
            </w:r>
          </w:p>
          <w:p>
            <w:pPr>
              <w:pStyle w:val="NoSpacing"/>
              <w:jc w:val="both"/>
              <w:rPr>
                <w:rFonts w:ascii="Times New Roman" w:hAnsi="Times New Roman" w:cs="Times New Roman"/>
                <w:sz w:val="24"/>
                <w:szCs w:val="24"/>
              </w:rPr>
            </w:pPr>
            <w:r>
              <w:rPr>
                <w:rFonts w:cs="Times New Roman" w:ascii="Times New Roman" w:hAnsi="Times New Roman"/>
                <w:sz w:val="28"/>
                <w:szCs w:val="28"/>
              </w:rPr>
              <w:t xml:space="preserve">4) письмова заява або договір співвласників про розподіл часток у спільній власності на реконструйований об’єкт нерухомого майна (у разі, коли державна реєстрація проводиться щодо майна, що набувається у спільну часткову власність); </w:t>
            </w:r>
          </w:p>
          <w:p>
            <w:pPr>
              <w:pStyle w:val="NoSpacing"/>
              <w:jc w:val="both"/>
              <w:rPr>
                <w:rFonts w:ascii="Times New Roman" w:hAnsi="Times New Roman" w:cs="Times New Roman"/>
                <w:sz w:val="24"/>
                <w:szCs w:val="24"/>
              </w:rPr>
            </w:pPr>
            <w:r>
              <w:rPr>
                <w:rFonts w:cs="Times New Roman" w:ascii="Times New Roman" w:hAnsi="Times New Roman"/>
                <w:sz w:val="28"/>
                <w:szCs w:val="28"/>
              </w:rPr>
              <w:t xml:space="preserve">5) договір про спільну діяльність або договір простого товариства (у разі, коли державна реєстрація проводиться щодо майна, реконструкція якого здійснювалась у результаті спільної діяльності). </w:t>
            </w:r>
          </w:p>
          <w:p>
            <w:pPr>
              <w:pStyle w:val="NoSpacing"/>
              <w:jc w:val="both"/>
              <w:rPr>
                <w:rFonts w:ascii="Times New Roman" w:hAnsi="Times New Roman" w:cs="Times New Roman"/>
                <w:sz w:val="24"/>
                <w:szCs w:val="24"/>
              </w:rPr>
            </w:pPr>
            <w:r>
              <w:rPr>
                <w:rFonts w:cs="Times New Roman" w:ascii="Times New Roman" w:hAnsi="Times New Roman"/>
                <w:sz w:val="28"/>
                <w:szCs w:val="28"/>
              </w:rPr>
              <w:t xml:space="preserve">VI. Для державної реєстрації права власності на сформовані земельні ділянки із земель державної та комунальної власності подається: </w:t>
            </w:r>
          </w:p>
          <w:p>
            <w:pPr>
              <w:pStyle w:val="NoSpacing"/>
              <w:jc w:val="both"/>
              <w:rPr>
                <w:rFonts w:ascii="Times New Roman" w:hAnsi="Times New Roman" w:cs="Times New Roman"/>
                <w:sz w:val="24"/>
                <w:szCs w:val="24"/>
              </w:rPr>
            </w:pPr>
            <w:r>
              <w:rPr>
                <w:rFonts w:cs="Times New Roman" w:ascii="Times New Roman" w:hAnsi="Times New Roman"/>
                <w:sz w:val="28"/>
                <w:szCs w:val="28"/>
              </w:rPr>
              <w:t xml:space="preserve">1) рішення органу виконавчої влади, органу місцевого самоврядування про затвердження документації із землеустрою щодо формування земельної ділянки. </w:t>
            </w:r>
          </w:p>
          <w:p>
            <w:pPr>
              <w:pStyle w:val="NoSpacing"/>
              <w:jc w:val="both"/>
              <w:rPr>
                <w:rFonts w:ascii="Times New Roman" w:hAnsi="Times New Roman" w:cs="Times New Roman"/>
                <w:sz w:val="24"/>
                <w:szCs w:val="24"/>
              </w:rPr>
            </w:pPr>
            <w:r>
              <w:rPr>
                <w:rFonts w:cs="Times New Roman" w:ascii="Times New Roman" w:hAnsi="Times New Roman"/>
                <w:sz w:val="28"/>
                <w:szCs w:val="28"/>
              </w:rPr>
              <w:t>VII. Для державної реєстрації права власності та права користування на земельну ділянку, права на яку набуваються шляхом передачі земельних ділянок у власність або надання їх у користування із земель державної або комунальної власності, подається:</w:t>
            </w:r>
          </w:p>
          <w:p>
            <w:pPr>
              <w:pStyle w:val="NoSpacing"/>
              <w:jc w:val="both"/>
              <w:rPr>
                <w:rFonts w:ascii="Times New Roman" w:hAnsi="Times New Roman" w:cs="Times New Roman"/>
                <w:sz w:val="24"/>
                <w:szCs w:val="24"/>
              </w:rPr>
            </w:pPr>
            <w:r>
              <w:rPr>
                <w:rFonts w:cs="Times New Roman" w:ascii="Times New Roman" w:hAnsi="Times New Roman"/>
                <w:sz w:val="28"/>
                <w:szCs w:val="28"/>
              </w:rPr>
              <w:t xml:space="preserve">1) рішення органу виконавчої влади або органу місцевого самоврядування про передачу земельної ділянки у власність чи надання у користування або про затвердження документації із землеустрою щодо формування земельної ділянки та передачу її у власність чи надання у користування. </w:t>
            </w:r>
          </w:p>
          <w:p>
            <w:pPr>
              <w:pStyle w:val="NoSpacing"/>
              <w:jc w:val="both"/>
              <w:rPr>
                <w:rFonts w:ascii="Times New Roman" w:hAnsi="Times New Roman" w:cs="Times New Roman"/>
                <w:sz w:val="24"/>
                <w:szCs w:val="24"/>
              </w:rPr>
            </w:pPr>
            <w:r>
              <w:rPr>
                <w:rFonts w:cs="Times New Roman" w:ascii="Times New Roman" w:hAnsi="Times New Roman"/>
                <w:sz w:val="28"/>
                <w:szCs w:val="28"/>
              </w:rPr>
              <w:t xml:space="preserve">VIII. Для державної реєстрації права власності у зв’язку з передачею майна у власність юридичної особи як внесок (внесення майна до статутного (складеного) капіталу (статутного фонду), вступні, членські та цільові внески членів кооперативу тощо) подаються: </w:t>
            </w:r>
          </w:p>
          <w:p>
            <w:pPr>
              <w:pStyle w:val="NoSpacing"/>
              <w:jc w:val="both"/>
              <w:rPr>
                <w:rFonts w:ascii="Times New Roman" w:hAnsi="Times New Roman" w:cs="Times New Roman"/>
                <w:sz w:val="24"/>
                <w:szCs w:val="24"/>
              </w:rPr>
            </w:pPr>
            <w:r>
              <w:rPr>
                <w:rFonts w:cs="Times New Roman" w:ascii="Times New Roman" w:hAnsi="Times New Roman"/>
                <w:sz w:val="28"/>
                <w:szCs w:val="28"/>
              </w:rPr>
              <w:t>1) документ, що посвідчує право власності особи на майно, що передається у власність юридичної особи (крім випадку, коли право власності на таке майно вже зареєстровано в Державному реєстрі прав);</w:t>
            </w:r>
          </w:p>
          <w:p>
            <w:pPr>
              <w:pStyle w:val="NoSpacing"/>
              <w:jc w:val="both"/>
              <w:rPr>
                <w:sz w:val="24"/>
                <w:szCs w:val="24"/>
              </w:rPr>
            </w:pPr>
            <w:r>
              <w:rPr>
                <w:rFonts w:cs="Times New Roman" w:ascii="Times New Roman" w:hAnsi="Times New Roman"/>
                <w:sz w:val="28"/>
                <w:szCs w:val="28"/>
              </w:rPr>
              <w:t xml:space="preserve">2) акт приймання-передачі майна або інший документ, що підтверджує факт передачі такого майна; </w:t>
            </w:r>
          </w:p>
          <w:p>
            <w:pPr>
              <w:pStyle w:val="NoSpacing"/>
              <w:jc w:val="both"/>
              <w:rPr>
                <w:rFonts w:ascii="Times New Roman" w:hAnsi="Times New Roman" w:cs="Times New Roman"/>
                <w:sz w:val="24"/>
                <w:szCs w:val="24"/>
              </w:rPr>
            </w:pPr>
            <w:r>
              <w:rPr>
                <w:rFonts w:cs="Times New Roman" w:ascii="Times New Roman" w:hAnsi="Times New Roman"/>
                <w:sz w:val="28"/>
                <w:szCs w:val="28"/>
              </w:rPr>
              <w:t>3) рішення органу або особи, уповноважених установчими документами юридичної особи або законом (у разі, коли передача майна здійснюється іншою юридичною особою); 4) письмова згода всіх співвласників (у разі, коли передача здійснюється щодо майна, що перебуває у спільній власності).</w:t>
            </w:r>
          </w:p>
          <w:p>
            <w:pPr>
              <w:pStyle w:val="NoSpacing"/>
              <w:jc w:val="both"/>
              <w:rPr>
                <w:rFonts w:ascii="Times New Roman" w:hAnsi="Times New Roman" w:cs="Times New Roman"/>
                <w:sz w:val="24"/>
                <w:szCs w:val="24"/>
              </w:rPr>
            </w:pPr>
            <w:r>
              <w:rPr>
                <w:rFonts w:cs="Times New Roman" w:ascii="Times New Roman" w:hAnsi="Times New Roman"/>
                <w:sz w:val="28"/>
                <w:szCs w:val="28"/>
              </w:rPr>
              <w:t xml:space="preserve">IX. Для державної реєстрації права власності у зв’язку з передачею у власність фізичним та юридичним особам майна у результаті припинення (ліквідації чи реорганізації) юридичної особи або виділу з неї нової юридичної особи подаються: </w:t>
            </w:r>
          </w:p>
          <w:p>
            <w:pPr>
              <w:pStyle w:val="NoSpacing"/>
              <w:jc w:val="both"/>
              <w:rPr>
                <w:rFonts w:ascii="Times New Roman" w:hAnsi="Times New Roman" w:cs="Times New Roman"/>
                <w:sz w:val="24"/>
                <w:szCs w:val="24"/>
              </w:rPr>
            </w:pPr>
            <w:r>
              <w:rPr>
                <w:rFonts w:cs="Times New Roman" w:ascii="Times New Roman" w:hAnsi="Times New Roman"/>
                <w:sz w:val="28"/>
                <w:szCs w:val="28"/>
              </w:rPr>
              <w:t xml:space="preserve">1) документ, що посвідчує право власності юридичної особи на майно, що передається у власність фізичним та юридичним особам (крім випадку, коли право власності на таке майно вже зареєстровано в Державному реєстрі прав); 2) ліквідаційний баланс, затверджений засновниками (учасниками) юридичної особи або органом, що прийняв рішення про ліквідацію юридичної особи, та письмова заява таких осіб, яким передано нерухоме майно юридичної особи, що припиняється, про розподіл між ними такого майна або рішення відповідного органу про подальше використання зазначеного майна (у разі ліквідації юридичної особи); </w:t>
            </w:r>
          </w:p>
          <w:p>
            <w:pPr>
              <w:pStyle w:val="NoSpacing"/>
              <w:jc w:val="both"/>
              <w:rPr>
                <w:rFonts w:ascii="Times New Roman" w:hAnsi="Times New Roman" w:cs="Times New Roman"/>
                <w:sz w:val="24"/>
                <w:szCs w:val="24"/>
              </w:rPr>
            </w:pPr>
            <w:r>
              <w:rPr>
                <w:rFonts w:cs="Times New Roman" w:ascii="Times New Roman" w:hAnsi="Times New Roman"/>
                <w:sz w:val="28"/>
                <w:szCs w:val="28"/>
              </w:rPr>
              <w:t xml:space="preserve">3) передавальний акт, затверджений засновниками (учасниками) юридичної особи або органом, який прийняв рішення про злиття, приєднання або перетворення юридичної особи (у разі злиття, приєднання або перетворення юридичної особи); </w:t>
            </w:r>
          </w:p>
          <w:p>
            <w:pPr>
              <w:pStyle w:val="NoSpacing"/>
              <w:jc w:val="both"/>
              <w:rPr>
                <w:rFonts w:ascii="Times New Roman" w:hAnsi="Times New Roman" w:cs="Times New Roman"/>
                <w:sz w:val="24"/>
                <w:szCs w:val="24"/>
              </w:rPr>
            </w:pPr>
            <w:r>
              <w:rPr>
                <w:rFonts w:cs="Times New Roman" w:ascii="Times New Roman" w:hAnsi="Times New Roman"/>
                <w:sz w:val="28"/>
                <w:szCs w:val="28"/>
              </w:rPr>
              <w:t xml:space="preserve">4) розподільний баланс, затверджений засновниками (учасниками) юридичної особи або органом, який прийняв рішення про поділ юридичної особи або виділ з неї нової юридичної особи (у разі поділу юридичної особи або виділу з неї нової юридичної особи). </w:t>
            </w:r>
          </w:p>
          <w:p>
            <w:pPr>
              <w:pStyle w:val="NoSpacing"/>
              <w:jc w:val="both"/>
              <w:rPr>
                <w:rFonts w:ascii="Times New Roman" w:hAnsi="Times New Roman" w:cs="Times New Roman"/>
                <w:sz w:val="24"/>
                <w:szCs w:val="24"/>
              </w:rPr>
            </w:pPr>
            <w:r>
              <w:rPr>
                <w:rFonts w:cs="Times New Roman" w:ascii="Times New Roman" w:hAnsi="Times New Roman"/>
                <w:sz w:val="28"/>
                <w:szCs w:val="28"/>
              </w:rPr>
              <w:t xml:space="preserve">X Для державної реєстрації права власності у зв’язку з передачею майна у власність фізичним та юридичним особам, що вийшли із складу засновників (учасників) юридичної особи, подаються: </w:t>
            </w:r>
          </w:p>
          <w:p>
            <w:pPr>
              <w:pStyle w:val="NoSpacing"/>
              <w:jc w:val="both"/>
              <w:rPr>
                <w:rFonts w:ascii="Times New Roman" w:hAnsi="Times New Roman" w:cs="Times New Roman"/>
                <w:sz w:val="24"/>
                <w:szCs w:val="24"/>
              </w:rPr>
            </w:pPr>
            <w:r>
              <w:rPr>
                <w:rFonts w:cs="Times New Roman" w:ascii="Times New Roman" w:hAnsi="Times New Roman"/>
                <w:sz w:val="28"/>
                <w:szCs w:val="28"/>
              </w:rPr>
              <w:t xml:space="preserve">1) документ, що посвідчує право власності юридичної особи на майно, що передається у власність фізичним та юридичним особам (крім випадку, коли право власності на таке майно вже зареєстровано в Державному реєстрі прав); 2) рішення органу або особи, уповноважених установчими документами юридичної особи або законом, про передачу майна у власність фізичній або юридичній особі, що вийшла із складу засновників (учасників) юридичної особи. </w:t>
            </w:r>
          </w:p>
          <w:p>
            <w:pPr>
              <w:pStyle w:val="NoSpacing"/>
              <w:jc w:val="both"/>
              <w:rPr>
                <w:rFonts w:ascii="Times New Roman" w:hAnsi="Times New Roman" w:cs="Times New Roman"/>
                <w:sz w:val="24"/>
                <w:szCs w:val="24"/>
              </w:rPr>
            </w:pPr>
            <w:r>
              <w:rPr>
                <w:rFonts w:cs="Times New Roman" w:ascii="Times New Roman" w:hAnsi="Times New Roman"/>
                <w:sz w:val="28"/>
                <w:szCs w:val="28"/>
              </w:rPr>
              <w:t xml:space="preserve">XI. Для державної реєстрації права власності у зв’язку із виділенням нерухомого майна в натурі власникам майнових паїв членів колективних сільськогосподарських підприємств подаються: </w:t>
            </w:r>
          </w:p>
          <w:p>
            <w:pPr>
              <w:pStyle w:val="NoSpacing"/>
              <w:jc w:val="both"/>
              <w:rPr>
                <w:rFonts w:ascii="Times New Roman" w:hAnsi="Times New Roman" w:cs="Times New Roman"/>
                <w:sz w:val="24"/>
                <w:szCs w:val="24"/>
              </w:rPr>
            </w:pPr>
            <w:r>
              <w:rPr>
                <w:rFonts w:cs="Times New Roman" w:ascii="Times New Roman" w:hAnsi="Times New Roman"/>
                <w:sz w:val="28"/>
                <w:szCs w:val="28"/>
              </w:rPr>
              <w:t xml:space="preserve">1) свідоцтво про право власності на майновий пай члена колективного сільськогосподарського підприємства (майновий сертифікат) з відміткою підприємства правонаступника реорганізованого колективного сільськогосподарського підприємства про виділення майна в натурі, засвідченою підписом керівника такого підприємства та печаткою; </w:t>
            </w:r>
          </w:p>
          <w:p>
            <w:pPr>
              <w:pStyle w:val="NoSpacing"/>
              <w:jc w:val="both"/>
              <w:rPr>
                <w:rFonts w:ascii="Times New Roman" w:hAnsi="Times New Roman" w:cs="Times New Roman"/>
                <w:b/>
                <w:b/>
                <w:sz w:val="24"/>
                <w:szCs w:val="24"/>
              </w:rPr>
            </w:pPr>
            <w:r>
              <w:rPr>
                <w:rFonts w:cs="Times New Roman" w:ascii="Times New Roman" w:hAnsi="Times New Roman"/>
                <w:sz w:val="28"/>
                <w:szCs w:val="28"/>
              </w:rPr>
              <w:t xml:space="preserve">2) акт приймання-передачі нерухомого майна. </w:t>
            </w:r>
          </w:p>
          <w:p>
            <w:pPr>
              <w:pStyle w:val="NoSpacing"/>
              <w:jc w:val="both"/>
              <w:rPr>
                <w:rFonts w:ascii="Times New Roman" w:hAnsi="Times New Roman" w:cs="Times New Roman"/>
                <w:sz w:val="24"/>
                <w:szCs w:val="24"/>
              </w:rPr>
            </w:pPr>
            <w:r>
              <w:rPr>
                <w:rFonts w:cs="Times New Roman" w:ascii="Times New Roman" w:hAnsi="Times New Roman"/>
                <w:sz w:val="28"/>
                <w:szCs w:val="28"/>
              </w:rPr>
              <w:t xml:space="preserve">XII. Для державної реєстрації права власності у зв’язку з поверненням майна у власність реабілітованим громадянам подається: </w:t>
            </w:r>
          </w:p>
          <w:p>
            <w:pPr>
              <w:pStyle w:val="NoSpacing"/>
              <w:jc w:val="both"/>
              <w:rPr>
                <w:rFonts w:ascii="Times New Roman" w:hAnsi="Times New Roman" w:cs="Times New Roman"/>
                <w:sz w:val="24"/>
                <w:szCs w:val="24"/>
              </w:rPr>
            </w:pPr>
            <w:r>
              <w:rPr>
                <w:rFonts w:cs="Times New Roman" w:ascii="Times New Roman" w:hAnsi="Times New Roman"/>
                <w:sz w:val="28"/>
                <w:szCs w:val="28"/>
              </w:rPr>
              <w:t xml:space="preserve">1) рішення комісії з питань поновлення прав реабілітованих про повернення майна реабілітованій особі. </w:t>
            </w:r>
          </w:p>
          <w:p>
            <w:pPr>
              <w:pStyle w:val="NoSpacing"/>
              <w:jc w:val="both"/>
              <w:rPr>
                <w:rFonts w:ascii="Times New Roman" w:hAnsi="Times New Roman" w:cs="Times New Roman"/>
                <w:sz w:val="24"/>
                <w:szCs w:val="24"/>
              </w:rPr>
            </w:pPr>
            <w:r>
              <w:rPr>
                <w:rFonts w:cs="Times New Roman" w:ascii="Times New Roman" w:hAnsi="Times New Roman"/>
                <w:sz w:val="28"/>
                <w:szCs w:val="28"/>
              </w:rPr>
              <w:t>XIII. Для державної реєстрації права власності та інших речових прав на земельну ділянку, права власності на об᾽єкт нерухомого майна, реєстрацію яких проведено до 1 січня 2013 р. відповідно до законодавства, що діяло на момент їх виникнення, у зв’язку із втратою, пошкодженням чи зіпсуванням відповідного державного акта на право власності чи постійного користування земельною ділянкою, свідоцтва про право власності на нерухоме майно подаються:</w:t>
            </w:r>
          </w:p>
          <w:p>
            <w:pPr>
              <w:pStyle w:val="NoSpacing"/>
              <w:jc w:val="both"/>
              <w:rPr>
                <w:sz w:val="24"/>
                <w:szCs w:val="24"/>
              </w:rPr>
            </w:pPr>
            <w:r>
              <w:rPr>
                <w:rFonts w:cs="Times New Roman" w:ascii="Times New Roman" w:hAnsi="Times New Roman"/>
                <w:sz w:val="28"/>
                <w:szCs w:val="28"/>
              </w:rPr>
              <w:t>1) копія примірника втраченого, пошкодженого чи зіпсованого державного акта, свідоцтва про право власності на нерухоме майно;</w:t>
            </w:r>
          </w:p>
          <w:p>
            <w:pPr>
              <w:pStyle w:val="NoSpacing"/>
              <w:jc w:val="both"/>
              <w:rPr>
                <w:rFonts w:ascii="Times New Roman" w:hAnsi="Times New Roman" w:cs="Times New Roman"/>
                <w:sz w:val="24"/>
                <w:szCs w:val="24"/>
              </w:rPr>
            </w:pPr>
            <w:r>
              <w:rPr>
                <w:rFonts w:cs="Times New Roman" w:ascii="Times New Roman" w:hAnsi="Times New Roman"/>
                <w:sz w:val="28"/>
                <w:szCs w:val="28"/>
              </w:rPr>
              <w:t>2) оголошення про втрату документа у друкованих засобах масової інформації за місцезнаходженням нерухомого майна, в якому повинні бути зазначені назва документа, його номер і дата видачі, на чиє ім’я виданий, яким органом (крім випадків пошкодження чи зіпсування документа).</w:t>
            </w:r>
          </w:p>
          <w:p>
            <w:pPr>
              <w:pStyle w:val="NoSpacing"/>
              <w:jc w:val="both"/>
              <w:rPr>
                <w:sz w:val="24"/>
                <w:szCs w:val="24"/>
              </w:rPr>
            </w:pPr>
            <w:r>
              <w:rPr>
                <w:rFonts w:cs="Times New Roman" w:ascii="Times New Roman" w:hAnsi="Times New Roman"/>
                <w:sz w:val="28"/>
                <w:szCs w:val="28"/>
              </w:rPr>
              <w:t xml:space="preserve"> </w:t>
            </w:r>
            <w:r>
              <w:rPr>
                <w:rFonts w:cs="Times New Roman" w:ascii="Times New Roman" w:hAnsi="Times New Roman"/>
                <w:sz w:val="28"/>
                <w:szCs w:val="28"/>
              </w:rPr>
              <w:t>XIV. Для державної реєстрації права власності на земельну ділянку, що створюється шляхом поділу або об’єднання, подаються:</w:t>
            </w:r>
          </w:p>
          <w:p>
            <w:pPr>
              <w:pStyle w:val="NoSpacing"/>
              <w:jc w:val="both"/>
              <w:rPr>
                <w:sz w:val="24"/>
                <w:szCs w:val="24"/>
              </w:rPr>
            </w:pPr>
            <w:r>
              <w:rPr>
                <w:rFonts w:cs="Times New Roman" w:ascii="Times New Roman" w:hAnsi="Times New Roman"/>
                <w:sz w:val="28"/>
                <w:szCs w:val="28"/>
              </w:rPr>
              <w:t xml:space="preserve">1)документ, що посвідчує право власності на земельну ділянку до її поділу або об’єднання (крім випадків, коли право власності на таку земельну ділянку вже зареєстровано в Державному реєстрі прав); </w:t>
            </w:r>
          </w:p>
          <w:p>
            <w:pPr>
              <w:pStyle w:val="NoSpacing"/>
              <w:jc w:val="both"/>
              <w:rPr>
                <w:rFonts w:ascii="Times New Roman" w:hAnsi="Times New Roman" w:cs="Times New Roman"/>
                <w:sz w:val="24"/>
                <w:szCs w:val="24"/>
              </w:rPr>
            </w:pPr>
            <w:r>
              <w:rPr>
                <w:rFonts w:cs="Times New Roman" w:ascii="Times New Roman" w:hAnsi="Times New Roman"/>
                <w:sz w:val="28"/>
                <w:szCs w:val="28"/>
              </w:rPr>
              <w:t xml:space="preserve">2) витяг з Державного земельного кадастру про новосформовану земельну ділянку. </w:t>
            </w:r>
          </w:p>
          <w:p>
            <w:pPr>
              <w:pStyle w:val="NoSpacing"/>
              <w:jc w:val="both"/>
              <w:rPr>
                <w:rFonts w:ascii="Times New Roman" w:hAnsi="Times New Roman" w:cs="Times New Roman"/>
                <w:sz w:val="24"/>
                <w:szCs w:val="24"/>
              </w:rPr>
            </w:pPr>
            <w:r>
              <w:rPr>
                <w:rFonts w:cs="Times New Roman" w:ascii="Times New Roman" w:hAnsi="Times New Roman"/>
                <w:sz w:val="28"/>
                <w:szCs w:val="28"/>
              </w:rPr>
              <w:t xml:space="preserve">3) письмова згода всіх співвласників на проведення поділу або об’єднання майна, що перебуває у спільній власності; </w:t>
            </w:r>
          </w:p>
          <w:p>
            <w:pPr>
              <w:pStyle w:val="NoSpacing"/>
              <w:jc w:val="both"/>
              <w:rPr>
                <w:sz w:val="24"/>
                <w:szCs w:val="24"/>
              </w:rPr>
            </w:pPr>
            <w:r>
              <w:rPr>
                <w:rFonts w:cs="Times New Roman" w:ascii="Times New Roman" w:hAnsi="Times New Roman"/>
                <w:sz w:val="28"/>
                <w:szCs w:val="28"/>
              </w:rPr>
              <w:t xml:space="preserve">4) договір про поділ спільного майна, договір про виділ у натурі частки із спільного майна або відповідне рішення суду (якщо майно перебуває у спільній власності, та в результаті припиняється право спільної власності для усіх або одного із співвласників); </w:t>
            </w:r>
          </w:p>
          <w:p>
            <w:pPr>
              <w:pStyle w:val="NoSpacing"/>
              <w:jc w:val="both"/>
              <w:rPr>
                <w:rFonts w:ascii="Times New Roman" w:hAnsi="Times New Roman" w:cs="Times New Roman"/>
                <w:sz w:val="24"/>
                <w:szCs w:val="24"/>
              </w:rPr>
            </w:pPr>
            <w:r>
              <w:rPr>
                <w:rFonts w:cs="Times New Roman" w:ascii="Times New Roman" w:hAnsi="Times New Roman"/>
                <w:sz w:val="28"/>
                <w:szCs w:val="28"/>
              </w:rPr>
              <w:t xml:space="preserve">5) письмова заява або договір співвласників про розподіл часток у спільній власності на таке майно (у разі коли в результаті виділу в натурі частки майна, що перебуває у спільній власності, у співвласників, які не здійснювали виділ в натурі частки, змінюється розмір часток у праві спільної власності). </w:t>
            </w:r>
          </w:p>
          <w:p>
            <w:pPr>
              <w:pStyle w:val="NoSpacing"/>
              <w:jc w:val="both"/>
              <w:rPr>
                <w:rFonts w:ascii="Times New Roman" w:hAnsi="Times New Roman" w:cs="Times New Roman"/>
                <w:sz w:val="24"/>
                <w:szCs w:val="24"/>
              </w:rPr>
            </w:pPr>
            <w:r>
              <w:rPr>
                <w:rFonts w:cs="Times New Roman" w:ascii="Times New Roman" w:hAnsi="Times New Roman"/>
                <w:sz w:val="28"/>
                <w:szCs w:val="28"/>
              </w:rPr>
              <w:t>XV. Для державної реєстрації права власності на об’єкт нерухомого майна, що створюється шляхом поділу або об’єднання, подаються:</w:t>
            </w:r>
          </w:p>
          <w:p>
            <w:pPr>
              <w:pStyle w:val="NoSpacing"/>
              <w:jc w:val="both"/>
              <w:rPr>
                <w:sz w:val="24"/>
                <w:szCs w:val="24"/>
              </w:rPr>
            </w:pPr>
            <w:r>
              <w:rPr>
                <w:rFonts w:cs="Times New Roman" w:ascii="Times New Roman" w:hAnsi="Times New Roman"/>
                <w:sz w:val="28"/>
                <w:szCs w:val="28"/>
              </w:rPr>
              <w:t>1) документ, що посвідчує право власності на об’єкт нерухомого майна до його поділу або об’єднання (крім випадків, коли право власності на такий об’єкт вже зареєстровано в Державному реєстрі прав);</w:t>
            </w:r>
          </w:p>
          <w:p>
            <w:pPr>
              <w:pStyle w:val="NoSpacing"/>
              <w:jc w:val="both"/>
              <w:rPr>
                <w:sz w:val="24"/>
                <w:szCs w:val="24"/>
              </w:rPr>
            </w:pPr>
            <w:r>
              <w:rPr>
                <w:rFonts w:cs="Times New Roman" w:ascii="Times New Roman" w:hAnsi="Times New Roman"/>
                <w:sz w:val="28"/>
                <w:szCs w:val="28"/>
              </w:rPr>
              <w:t xml:space="preserve">2) документ, що відповідно до вимог законодавства засвідчує прийняття в експлуатацію закінченого будівництвом об’єкта (крім випадків, коли об’єкт нерухомого майна створюється шляхом поділу або об’єднання без проведення будівельних робіт, що відповідно до законодавства потребують отримання дозволу на їх проведення); </w:t>
            </w:r>
          </w:p>
          <w:p>
            <w:pPr>
              <w:pStyle w:val="NoSpacing"/>
              <w:jc w:val="both"/>
              <w:rPr>
                <w:rFonts w:ascii="Times New Roman" w:hAnsi="Times New Roman" w:cs="Times New Roman"/>
                <w:sz w:val="24"/>
                <w:szCs w:val="24"/>
              </w:rPr>
            </w:pPr>
            <w:r>
              <w:rPr>
                <w:rFonts w:cs="Times New Roman" w:ascii="Times New Roman" w:hAnsi="Times New Roman"/>
                <w:sz w:val="28"/>
                <w:szCs w:val="28"/>
              </w:rPr>
              <w:t>3) технічний паспорт на новостворений об’єкт нерухомого майна;</w:t>
            </w:r>
          </w:p>
          <w:p>
            <w:pPr>
              <w:pStyle w:val="NoSpacing"/>
              <w:jc w:val="both"/>
              <w:rPr>
                <w:sz w:val="24"/>
                <w:szCs w:val="24"/>
              </w:rPr>
            </w:pPr>
            <w:r>
              <w:rPr>
                <w:rFonts w:cs="Times New Roman" w:ascii="Times New Roman" w:hAnsi="Times New Roman"/>
                <w:sz w:val="28"/>
                <w:szCs w:val="28"/>
              </w:rPr>
              <w:t>4) документ, що підтверджує присвоєння об’єкту нерухомого майна адреси (крім випадків поділу або об’єднання таких об’єктів нерухомого майна, як квартира, житлове або нежитлове приміщення тощо).</w:t>
            </w:r>
          </w:p>
          <w:p>
            <w:pPr>
              <w:pStyle w:val="NoSpacing"/>
              <w:jc w:val="both"/>
              <w:rPr>
                <w:sz w:val="24"/>
                <w:szCs w:val="24"/>
              </w:rPr>
            </w:pPr>
            <w:r>
              <w:rPr>
                <w:rFonts w:cs="Times New Roman" w:ascii="Times New Roman" w:hAnsi="Times New Roman"/>
                <w:sz w:val="28"/>
                <w:szCs w:val="28"/>
              </w:rPr>
              <w:t xml:space="preserve">5) письмова згода всіх співвласників на проведення поділу або об’єднання майна, що перебуває у спільній власності; </w:t>
            </w:r>
          </w:p>
          <w:p>
            <w:pPr>
              <w:pStyle w:val="NoSpacing"/>
              <w:jc w:val="both"/>
              <w:rPr>
                <w:sz w:val="24"/>
                <w:szCs w:val="24"/>
              </w:rPr>
            </w:pPr>
            <w:r>
              <w:rPr>
                <w:rFonts w:cs="Times New Roman" w:ascii="Times New Roman" w:hAnsi="Times New Roman"/>
                <w:sz w:val="28"/>
                <w:szCs w:val="28"/>
              </w:rPr>
              <w:t xml:space="preserve">6) договір про поділ спільного майна, договір про виділ у натурі частки із спільного майна або відповідне рішення суду (якщо майно перебуває у спільній власності, та в результаті припиняється право спільної власності для усіх або одного із співвласників); </w:t>
            </w:r>
          </w:p>
          <w:p>
            <w:pPr>
              <w:pStyle w:val="NoSpacing"/>
              <w:jc w:val="both"/>
              <w:rPr>
                <w:rFonts w:ascii="Times New Roman" w:hAnsi="Times New Roman" w:cs="Times New Roman"/>
                <w:sz w:val="24"/>
                <w:szCs w:val="24"/>
              </w:rPr>
            </w:pPr>
            <w:r>
              <w:rPr>
                <w:rFonts w:cs="Times New Roman" w:ascii="Times New Roman" w:hAnsi="Times New Roman"/>
                <w:sz w:val="28"/>
                <w:szCs w:val="28"/>
              </w:rPr>
              <w:t xml:space="preserve">7) письмова заява або договір співвласників про розподіл часток у спільній власності на таке майно (у разі коли в результаті виділу в натурі частки майна, що перебуває у спільній власності, у співвласників, які не здійснювали виділ в натурі частки, змінюється розмір часток у праві спільної власності). </w:t>
            </w:r>
          </w:p>
          <w:p>
            <w:pPr>
              <w:pStyle w:val="NoSpacing"/>
              <w:jc w:val="both"/>
              <w:rPr>
                <w:rFonts w:ascii="Times New Roman" w:hAnsi="Times New Roman" w:cs="Times New Roman"/>
                <w:sz w:val="24"/>
                <w:szCs w:val="24"/>
              </w:rPr>
            </w:pPr>
            <w:r>
              <w:rPr>
                <w:rFonts w:cs="Times New Roman" w:ascii="Times New Roman" w:hAnsi="Times New Roman"/>
                <w:sz w:val="28"/>
                <w:szCs w:val="28"/>
              </w:rPr>
              <w:t>XVI. Для державної реєстрації права власності на підставі рішення власника майна, уповноваженого ним органу про передачу об’єкта нерухомого майна з державної у комунальну власність чи з комунальної у державну власність або з приватної у державну чи комунальну власність також подаються:</w:t>
            </w:r>
          </w:p>
          <w:p>
            <w:pPr>
              <w:pStyle w:val="NoSpacing"/>
              <w:jc w:val="both"/>
              <w:rPr>
                <w:sz w:val="24"/>
                <w:szCs w:val="24"/>
              </w:rPr>
            </w:pPr>
            <w:r>
              <w:rPr>
                <w:rFonts w:cs="Times New Roman" w:ascii="Times New Roman" w:hAnsi="Times New Roman"/>
                <w:sz w:val="28"/>
                <w:szCs w:val="28"/>
              </w:rPr>
              <w:t xml:space="preserve">1) рішення правонабувача майна, уповноваженого ним органу про надання згоди на передачу об’єкта нерухомого майна; </w:t>
            </w:r>
          </w:p>
          <w:p>
            <w:pPr>
              <w:pStyle w:val="NoSpacing"/>
              <w:jc w:val="both"/>
              <w:rPr>
                <w:rFonts w:ascii="Times New Roman" w:hAnsi="Times New Roman" w:cs="Times New Roman"/>
                <w:sz w:val="24"/>
                <w:szCs w:val="24"/>
              </w:rPr>
            </w:pPr>
            <w:r>
              <w:rPr>
                <w:rFonts w:cs="Times New Roman" w:ascii="Times New Roman" w:hAnsi="Times New Roman"/>
                <w:sz w:val="28"/>
                <w:szCs w:val="28"/>
              </w:rPr>
              <w:t xml:space="preserve">2) акт приймання-передачі такого об’єкта нерухомого майна. </w:t>
            </w:r>
          </w:p>
          <w:p>
            <w:pPr>
              <w:pStyle w:val="NoSpacing"/>
              <w:jc w:val="both"/>
              <w:rPr>
                <w:rFonts w:ascii="Times New Roman" w:hAnsi="Times New Roman" w:cs="Times New Roman"/>
                <w:sz w:val="24"/>
                <w:szCs w:val="24"/>
              </w:rPr>
            </w:pPr>
            <w:r>
              <w:rPr>
                <w:rFonts w:cs="Times New Roman" w:ascii="Times New Roman" w:hAnsi="Times New Roman"/>
                <w:sz w:val="28"/>
                <w:szCs w:val="28"/>
              </w:rPr>
              <w:t xml:space="preserve">XVII. Для державної реєстрації права власності на об’єкт незавершеного будівництва подаються: </w:t>
            </w:r>
          </w:p>
          <w:p>
            <w:pPr>
              <w:pStyle w:val="NoSpacing"/>
              <w:jc w:val="both"/>
              <w:rPr>
                <w:rFonts w:ascii="Times New Roman" w:hAnsi="Times New Roman" w:cs="Times New Roman"/>
                <w:sz w:val="24"/>
                <w:szCs w:val="24"/>
              </w:rPr>
            </w:pPr>
            <w:r>
              <w:rPr>
                <w:rFonts w:cs="Times New Roman" w:ascii="Times New Roman" w:hAnsi="Times New Roman"/>
                <w:sz w:val="28"/>
                <w:szCs w:val="28"/>
              </w:rPr>
              <w:t xml:space="preserve">1) документ, що посвідчує речове право на земельну ділянку під таким об’єктом (крім випадку, коли речове право на земельну ділянку вже зареєстровано в Державному реєстрі прав); </w:t>
            </w:r>
          </w:p>
          <w:p>
            <w:pPr>
              <w:pStyle w:val="NoSpacing"/>
              <w:jc w:val="both"/>
              <w:rPr>
                <w:rFonts w:ascii="Times New Roman" w:hAnsi="Times New Roman" w:cs="Times New Roman"/>
                <w:sz w:val="24"/>
                <w:szCs w:val="24"/>
              </w:rPr>
            </w:pPr>
            <w:r>
              <w:rPr>
                <w:rFonts w:cs="Times New Roman" w:ascii="Times New Roman" w:hAnsi="Times New Roman"/>
                <w:sz w:val="28"/>
                <w:szCs w:val="28"/>
              </w:rPr>
              <w:t xml:space="preserve">2) документ, що відповідно до законодавства надає право на виконання будівельних робіт; </w:t>
            </w:r>
          </w:p>
          <w:p>
            <w:pPr>
              <w:pStyle w:val="NoSpacing"/>
              <w:jc w:val="both"/>
              <w:rPr>
                <w:rFonts w:ascii="Times New Roman" w:hAnsi="Times New Roman" w:cs="Times New Roman"/>
                <w:sz w:val="24"/>
                <w:szCs w:val="24"/>
              </w:rPr>
            </w:pPr>
            <w:r>
              <w:rPr>
                <w:rFonts w:cs="Times New Roman" w:ascii="Times New Roman" w:hAnsi="Times New Roman"/>
                <w:sz w:val="28"/>
                <w:szCs w:val="28"/>
              </w:rPr>
              <w:t>3) технічний паспорт на об’єкт незавершеного будівництва. XVIII. Для державної реєстрації припинення права власності на об’єкт нерухомого майна, об’єкт незавершеного будівництва у зв’язку з його знищенням подаються:</w:t>
            </w:r>
          </w:p>
          <w:p>
            <w:pPr>
              <w:pStyle w:val="NoSpacing"/>
              <w:jc w:val="both"/>
              <w:rPr>
                <w:rFonts w:ascii="Times New Roman" w:hAnsi="Times New Roman" w:cs="Times New Roman"/>
                <w:sz w:val="24"/>
                <w:szCs w:val="24"/>
              </w:rPr>
            </w:pPr>
            <w:r>
              <w:rPr>
                <w:rFonts w:cs="Times New Roman" w:ascii="Times New Roman" w:hAnsi="Times New Roman"/>
                <w:sz w:val="28"/>
                <w:szCs w:val="28"/>
              </w:rPr>
              <w:t xml:space="preserve">1) документ, відповідно до якого підтверджується факт такого знищення; </w:t>
            </w:r>
          </w:p>
          <w:p>
            <w:pPr>
              <w:pStyle w:val="NoSpacing"/>
              <w:jc w:val="both"/>
              <w:rPr>
                <w:rFonts w:ascii="Times New Roman" w:hAnsi="Times New Roman" w:cs="Times New Roman"/>
                <w:sz w:val="24"/>
                <w:szCs w:val="24"/>
              </w:rPr>
            </w:pPr>
            <w:r>
              <w:rPr>
                <w:rFonts w:cs="Times New Roman" w:ascii="Times New Roman" w:hAnsi="Times New Roman"/>
                <w:sz w:val="28"/>
                <w:szCs w:val="28"/>
              </w:rPr>
              <w:t>2) документ, що посвідчує право власності на об’єкт нерухомого майна.</w:t>
            </w:r>
          </w:p>
          <w:p>
            <w:pPr>
              <w:pStyle w:val="NoSpacing"/>
              <w:jc w:val="both"/>
              <w:rPr>
                <w:rFonts w:ascii="Times New Roman" w:hAnsi="Times New Roman" w:cs="Times New Roman"/>
                <w:sz w:val="24"/>
                <w:szCs w:val="24"/>
              </w:rPr>
            </w:pPr>
            <w:r>
              <w:rPr>
                <w:rFonts w:cs="Times New Roman" w:ascii="Times New Roman" w:hAnsi="Times New Roman"/>
                <w:sz w:val="28"/>
                <w:szCs w:val="28"/>
              </w:rPr>
              <w:t xml:space="preserve">XIX.Для державної реєстрації права власності на окреме індивідуально визначене нерухоме майно (квартира, житлове, нежитлове приміщення тощо), розміщене в об’єкті нерухомого майна, будівництво якого здійснювалося у результаті діяльності кооперативу подаються: </w:t>
            </w:r>
          </w:p>
          <w:p>
            <w:pPr>
              <w:pStyle w:val="NoSpacing"/>
              <w:jc w:val="both"/>
              <w:rPr>
                <w:rFonts w:ascii="Times New Roman" w:hAnsi="Times New Roman" w:cs="Times New Roman"/>
                <w:sz w:val="24"/>
                <w:szCs w:val="24"/>
              </w:rPr>
            </w:pPr>
            <w:r>
              <w:rPr>
                <w:rFonts w:cs="Times New Roman" w:ascii="Times New Roman" w:hAnsi="Times New Roman"/>
                <w:sz w:val="28"/>
                <w:szCs w:val="28"/>
              </w:rPr>
              <w:t xml:space="preserve">1) довідка кооперативу про членство особи в кооперативі та внесення таким членом кооперативу пайового внеску в повному обсязі; </w:t>
            </w:r>
          </w:p>
          <w:p>
            <w:pPr>
              <w:pStyle w:val="NoSpacing"/>
              <w:jc w:val="both"/>
              <w:rPr>
                <w:rFonts w:ascii="Times New Roman" w:hAnsi="Times New Roman" w:cs="Times New Roman"/>
                <w:sz w:val="24"/>
                <w:szCs w:val="24"/>
              </w:rPr>
            </w:pPr>
            <w:r>
              <w:rPr>
                <w:rFonts w:cs="Times New Roman" w:ascii="Times New Roman" w:hAnsi="Times New Roman"/>
                <w:sz w:val="28"/>
                <w:szCs w:val="28"/>
              </w:rPr>
              <w:t xml:space="preserve">2) технічний паспорт на окреме індивідуально визначене нерухоме майно (квартира, житлове, нежитлове приміщення тощо). </w:t>
            </w:r>
          </w:p>
          <w:p>
            <w:pPr>
              <w:pStyle w:val="NoSpacing"/>
              <w:jc w:val="both"/>
              <w:rPr>
                <w:rFonts w:ascii="Times New Roman" w:hAnsi="Times New Roman" w:cs="Times New Roman"/>
                <w:sz w:val="24"/>
                <w:szCs w:val="24"/>
              </w:rPr>
            </w:pPr>
            <w:r>
              <w:rPr>
                <w:rFonts w:cs="Times New Roman" w:ascii="Times New Roman" w:hAnsi="Times New Roman"/>
                <w:sz w:val="28"/>
                <w:szCs w:val="28"/>
              </w:rPr>
              <w:t>3) завірена кооперативом копія документа, що підтверджує присвоєння об’єкту нерухомого майна адреси (крім випадків державної реєстрації права власності на реконструйований об’єкт нерухомого майна) - будівництво якого завершено та який прийнято в експлуатацію після 1 січня 2013 р;</w:t>
            </w:r>
          </w:p>
          <w:p>
            <w:pPr>
              <w:pStyle w:val="NoSpacing"/>
              <w:jc w:val="both"/>
              <w:rPr>
                <w:sz w:val="24"/>
                <w:szCs w:val="24"/>
              </w:rPr>
            </w:pPr>
            <w:r>
              <w:rPr>
                <w:rFonts w:cs="Times New Roman" w:ascii="Times New Roman" w:hAnsi="Times New Roman"/>
                <w:sz w:val="28"/>
                <w:szCs w:val="28"/>
              </w:rPr>
              <w:t xml:space="preserve">4) завірена кооперативом копія документа, що посвідчує право власності на об’єкт нерухомого майна до його реконструкції, — у разі державної реєстрації права власності на реконструйований об’єкт нерухомого майна будівництво якого завершено та який прийнято в експлуатацію після 1 січня 2013 р. </w:t>
            </w:r>
          </w:p>
          <w:p>
            <w:pPr>
              <w:pStyle w:val="NoSpacing"/>
              <w:jc w:val="both"/>
              <w:rPr>
                <w:rFonts w:ascii="Times New Roman" w:hAnsi="Times New Roman" w:cs="Times New Roman"/>
                <w:sz w:val="24"/>
                <w:szCs w:val="24"/>
              </w:rPr>
            </w:pPr>
            <w:r>
              <w:rPr>
                <w:rFonts w:cs="Times New Roman" w:ascii="Times New Roman" w:hAnsi="Times New Roman"/>
                <w:sz w:val="28"/>
                <w:szCs w:val="28"/>
              </w:rPr>
              <w:t>XX. Для державної реєстрації права власності на окреме індивідуально визначене нерухоме майно (квартира, житлове, нежитлове приміщення тощо), розміщене в об’єкті нерухомого майна, будівництво якого здійснювалося із залученням коштів фізичних та юридичних осіб, власником такого майна подаються:</w:t>
            </w:r>
          </w:p>
          <w:p>
            <w:pPr>
              <w:pStyle w:val="NoSpacing"/>
              <w:jc w:val="both"/>
              <w:rPr>
                <w:sz w:val="24"/>
                <w:szCs w:val="24"/>
              </w:rPr>
            </w:pPr>
            <w:r>
              <w:rPr>
                <w:rFonts w:cs="Times New Roman" w:ascii="Times New Roman" w:hAnsi="Times New Roman"/>
                <w:sz w:val="28"/>
                <w:szCs w:val="28"/>
              </w:rPr>
              <w:t xml:space="preserve">1) документ, що підтверджує набуття у власність особою закріпленого за особою об’єкта інвестування, передбачений законодавством (інвестиційний договір, договір про пайову участь, договір купівлі-продажу майнових прав тощо); </w:t>
            </w:r>
          </w:p>
          <w:p>
            <w:pPr>
              <w:pStyle w:val="NoSpacing"/>
              <w:jc w:val="both"/>
              <w:rPr>
                <w:rFonts w:ascii="Times New Roman" w:hAnsi="Times New Roman" w:cs="Times New Roman"/>
                <w:sz w:val="24"/>
                <w:szCs w:val="24"/>
              </w:rPr>
            </w:pPr>
            <w:r>
              <w:rPr>
                <w:rFonts w:cs="Times New Roman" w:ascii="Times New Roman" w:hAnsi="Times New Roman"/>
                <w:sz w:val="28"/>
                <w:szCs w:val="28"/>
              </w:rPr>
              <w:t xml:space="preserve">2) технічний паспорт на окреме індивідуально визначене нерухоме майно (квартира, житлове, нежитлове приміщення тощо); </w:t>
            </w:r>
          </w:p>
          <w:p>
            <w:pPr>
              <w:pStyle w:val="NoSpacing"/>
              <w:jc w:val="both"/>
              <w:rPr>
                <w:rFonts w:ascii="Times New Roman" w:hAnsi="Times New Roman" w:cs="Times New Roman"/>
                <w:sz w:val="24"/>
                <w:szCs w:val="24"/>
              </w:rPr>
            </w:pPr>
            <w:r>
              <w:rPr>
                <w:rFonts w:cs="Times New Roman" w:ascii="Times New Roman" w:hAnsi="Times New Roman"/>
                <w:sz w:val="28"/>
                <w:szCs w:val="28"/>
              </w:rPr>
              <w:t>3) завірена забудовником копія документа, що підтверджує присвоєння об’єкту нерухомого майна адреси (крім випадків державної реєстрації права власності на реконструйований об’єкт нерухомого майна);</w:t>
            </w:r>
          </w:p>
          <w:p>
            <w:pPr>
              <w:pStyle w:val="NoSpacing"/>
              <w:jc w:val="both"/>
              <w:rPr>
                <w:sz w:val="24"/>
                <w:szCs w:val="24"/>
              </w:rPr>
            </w:pPr>
            <w:r>
              <w:rPr>
                <w:rFonts w:cs="Times New Roman" w:ascii="Times New Roman" w:hAnsi="Times New Roman"/>
                <w:sz w:val="28"/>
                <w:szCs w:val="28"/>
              </w:rPr>
              <w:t>4) затверджений особою, що залучала кошти фізичних та юридичних осіб, перелік фізичних та юридичних осіб, кошти яких залучалися для будівництва об’єкта нерухомого майна, або затверджений загальними зборами кооперативу список членів кооперативу (завірена забудовником копія); 5) копія документу, що посвідчує право власності на об’єкт нерухомого майна до його реконструкції, — у разі державної реєстрації права власності на реконструйований об’єкт нерухомого майна.</w:t>
            </w:r>
          </w:p>
        </w:tc>
      </w:tr>
      <w:tr>
        <w:trPr>
          <w:trHeight w:val="1167" w:hRule="atLeast"/>
        </w:trPr>
        <w:tc>
          <w:tcPr>
            <w:tcW w:w="56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3" w:type="dxa"/>
            </w:tcMar>
          </w:tcPr>
          <w:p>
            <w:pPr>
              <w:pStyle w:val="NoSpacing"/>
              <w:rPr>
                <w:rFonts w:ascii="Times New Roman" w:hAnsi="Times New Roman" w:cs="Times New Roman"/>
                <w:sz w:val="24"/>
                <w:szCs w:val="24"/>
              </w:rPr>
            </w:pPr>
            <w:r>
              <w:rPr>
                <w:rFonts w:cs="Times New Roman" w:ascii="Times New Roman" w:hAnsi="Times New Roman"/>
                <w:sz w:val="28"/>
                <w:szCs w:val="28"/>
              </w:rPr>
              <w:t>7.</w:t>
            </w:r>
          </w:p>
        </w:tc>
        <w:tc>
          <w:tcPr>
            <w:tcW w:w="285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3" w:type="dxa"/>
            </w:tcMar>
          </w:tcPr>
          <w:p>
            <w:pPr>
              <w:pStyle w:val="NoSpacing"/>
              <w:rPr>
                <w:rFonts w:ascii="Times New Roman" w:hAnsi="Times New Roman" w:cs="Times New Roman"/>
                <w:sz w:val="24"/>
                <w:szCs w:val="24"/>
              </w:rPr>
            </w:pPr>
            <w:r>
              <w:rPr>
                <w:rFonts w:cs="Times New Roman" w:ascii="Times New Roman" w:hAnsi="Times New Roman"/>
                <w:sz w:val="28"/>
                <w:szCs w:val="28"/>
              </w:rPr>
              <w:t>Порядок та спосіб подання документів, необхідних для отримання адміністративної послуги</w:t>
            </w:r>
          </w:p>
        </w:tc>
        <w:tc>
          <w:tcPr>
            <w:tcW w:w="59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3" w:type="dxa"/>
            </w:tcMar>
            <w:vAlign w:val="center"/>
          </w:tcPr>
          <w:p>
            <w:pPr>
              <w:pStyle w:val="NoSpacing"/>
              <w:rPr>
                <w:sz w:val="24"/>
                <w:szCs w:val="24"/>
              </w:rPr>
            </w:pPr>
            <w:r>
              <w:rPr>
                <w:rFonts w:cs="Times New Roman" w:ascii="Times New Roman" w:hAnsi="Times New Roman"/>
                <w:sz w:val="28"/>
                <w:szCs w:val="28"/>
              </w:rPr>
              <w:t>Особисто (або уповноваженою особою) шляхом звернення до сектору державної реєстрації</w:t>
            </w:r>
          </w:p>
        </w:tc>
      </w:tr>
      <w:tr>
        <w:trPr>
          <w:trHeight w:val="705" w:hRule="atLeast"/>
        </w:trPr>
        <w:tc>
          <w:tcPr>
            <w:tcW w:w="56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3" w:type="dxa"/>
            </w:tcMar>
          </w:tcPr>
          <w:p>
            <w:pPr>
              <w:pStyle w:val="NoSpacing"/>
              <w:rPr>
                <w:rFonts w:ascii="Times New Roman" w:hAnsi="Times New Roman" w:cs="Times New Roman"/>
                <w:sz w:val="24"/>
                <w:szCs w:val="24"/>
              </w:rPr>
            </w:pPr>
            <w:r>
              <w:rPr>
                <w:rFonts w:cs="Times New Roman" w:ascii="Times New Roman" w:hAnsi="Times New Roman"/>
                <w:sz w:val="28"/>
                <w:szCs w:val="28"/>
              </w:rPr>
              <w:t>8.</w:t>
            </w:r>
          </w:p>
        </w:tc>
        <w:tc>
          <w:tcPr>
            <w:tcW w:w="285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3" w:type="dxa"/>
            </w:tcMar>
          </w:tcPr>
          <w:p>
            <w:pPr>
              <w:pStyle w:val="NoSpacing"/>
              <w:rPr>
                <w:rFonts w:ascii="Times New Roman" w:hAnsi="Times New Roman" w:cs="Times New Roman"/>
                <w:sz w:val="24"/>
                <w:szCs w:val="24"/>
              </w:rPr>
            </w:pPr>
            <w:r>
              <w:rPr>
                <w:rFonts w:cs="Times New Roman" w:ascii="Times New Roman" w:hAnsi="Times New Roman"/>
                <w:sz w:val="28"/>
                <w:szCs w:val="28"/>
              </w:rPr>
              <w:t>Платність (безоплатність) надання адміністративної послуги</w:t>
            </w:r>
          </w:p>
        </w:tc>
        <w:tc>
          <w:tcPr>
            <w:tcW w:w="59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3" w:type="dxa"/>
            </w:tcMar>
          </w:tcPr>
          <w:p>
            <w:pPr>
              <w:pStyle w:val="NoSpacing"/>
              <w:spacing w:lineRule="auto" w:line="240" w:before="0" w:after="200"/>
              <w:contextualSpacing/>
              <w:rPr>
                <w:rFonts w:ascii="Times New Roman" w:hAnsi="Times New Roman"/>
                <w:sz w:val="24"/>
                <w:szCs w:val="24"/>
              </w:rPr>
            </w:pPr>
            <w:r>
              <w:rPr>
                <w:rFonts w:cs="Times New Roman" w:ascii="Times New Roman" w:hAnsi="Times New Roman"/>
                <w:sz w:val="28"/>
                <w:szCs w:val="28"/>
              </w:rPr>
              <w:t xml:space="preserve">Платно: </w:t>
            </w:r>
          </w:p>
          <w:p>
            <w:pPr>
              <w:pStyle w:val="Rvps2"/>
              <w:shd w:val="clear" w:color="auto" w:fill="FFFFFF"/>
              <w:spacing w:lineRule="auto" w:line="240" w:before="0" w:after="0"/>
              <w:contextualSpacing/>
              <w:jc w:val="both"/>
              <w:textAlignment w:val="baseline"/>
              <w:rPr>
                <w:color w:val="000000"/>
              </w:rPr>
            </w:pPr>
            <w:bookmarkStart w:id="14" w:name="n618"/>
            <w:bookmarkEnd w:id="14"/>
            <w:r>
              <w:rPr>
                <w:color w:val="000000"/>
                <w:sz w:val="28"/>
                <w:szCs w:val="28"/>
              </w:rPr>
              <w:t>у розмірі 0,1 прожиткового мінімуму для працездатних осіб.</w:t>
            </w:r>
          </w:p>
          <w:p>
            <w:pPr>
              <w:pStyle w:val="Rvps2"/>
              <w:shd w:val="clear" w:color="auto" w:fill="FFFFFF"/>
              <w:spacing w:lineRule="auto" w:line="240" w:before="0" w:after="0"/>
              <w:contextualSpacing/>
              <w:jc w:val="both"/>
              <w:textAlignment w:val="baseline"/>
              <w:rPr>
                <w:rFonts w:ascii="Times New Roman" w:hAnsi="Times New Roman"/>
                <w:sz w:val="28"/>
                <w:szCs w:val="28"/>
              </w:rPr>
            </w:pPr>
            <w:r>
              <w:rPr>
                <w:color w:val="000000"/>
                <w:sz w:val="28"/>
                <w:szCs w:val="28"/>
              </w:rPr>
              <w:t>у строки менші, ніж передбачені статтею 19 Закону «Про державну реєстрацію прав та їх обтяжень, справляється адміністративний збір у такому розмірі:</w:t>
            </w:r>
          </w:p>
          <w:p>
            <w:pPr>
              <w:pStyle w:val="Style19"/>
              <w:shd w:val="clear" w:color="auto" w:fill="FFFFFF"/>
              <w:spacing w:lineRule="auto" w:line="240" w:before="0" w:after="0"/>
              <w:contextualSpacing/>
              <w:jc w:val="both"/>
              <w:textAlignment w:val="baseline"/>
              <w:rPr>
                <w:sz w:val="24"/>
                <w:szCs w:val="24"/>
              </w:rPr>
            </w:pPr>
            <w:r>
              <w:rPr>
                <w:rFonts w:cs="Times New Roman" w:ascii="Times New Roman" w:hAnsi="Times New Roman"/>
                <w:color w:val="000000"/>
                <w:sz w:val="28"/>
                <w:szCs w:val="28"/>
              </w:rPr>
              <w:t>1 прожитковий мінімум для працездатних осіб - у строк два робочі дні;</w:t>
            </w:r>
          </w:p>
          <w:p>
            <w:pPr>
              <w:pStyle w:val="Style19"/>
              <w:spacing w:lineRule="auto" w:line="240" w:before="0" w:after="0"/>
              <w:contextualSpacing/>
              <w:jc w:val="both"/>
              <w:rPr>
                <w:sz w:val="24"/>
                <w:szCs w:val="24"/>
              </w:rPr>
            </w:pPr>
            <w:bookmarkStart w:id="15" w:name="n620"/>
            <w:bookmarkStart w:id="16" w:name="n621"/>
            <w:bookmarkEnd w:id="15"/>
            <w:bookmarkEnd w:id="16"/>
            <w:r>
              <w:rPr>
                <w:rFonts w:cs="Times New Roman" w:ascii="Times New Roman" w:hAnsi="Times New Roman"/>
                <w:color w:val="000000"/>
                <w:sz w:val="28"/>
                <w:szCs w:val="28"/>
              </w:rPr>
              <w:t>2 прожиткових мінімума для працездатних осіб - у строк один робочий день;</w:t>
            </w:r>
          </w:p>
          <w:p>
            <w:pPr>
              <w:pStyle w:val="Style19"/>
              <w:spacing w:lineRule="auto" w:line="240" w:before="0" w:after="0"/>
              <w:contextualSpacing/>
              <w:jc w:val="both"/>
              <w:rPr>
                <w:sz w:val="24"/>
                <w:szCs w:val="24"/>
              </w:rPr>
            </w:pPr>
            <w:r>
              <w:rPr>
                <w:rFonts w:cs="Times New Roman" w:ascii="Times New Roman" w:hAnsi="Times New Roman"/>
                <w:color w:val="000000"/>
                <w:sz w:val="28"/>
                <w:szCs w:val="28"/>
              </w:rPr>
              <w:t>5 прожиткових мінімумів для працездатних осіб - у строк 2 години.</w:t>
            </w:r>
          </w:p>
          <w:p>
            <w:pPr>
              <w:pStyle w:val="Style19"/>
              <w:spacing w:lineRule="auto" w:line="240" w:before="0" w:after="0"/>
              <w:ind w:firstLine="360"/>
              <w:contextualSpacing/>
              <w:jc w:val="both"/>
              <w:rPr>
                <w:rFonts w:ascii="Times New Roman" w:hAnsi="Times New Roman"/>
                <w:sz w:val="24"/>
                <w:szCs w:val="24"/>
              </w:rPr>
            </w:pPr>
            <w:r>
              <w:rPr>
                <w:rFonts w:cs="Times New Roman" w:ascii="Times New Roman" w:hAnsi="Times New Roman"/>
                <w:color w:val="000000"/>
                <w:sz w:val="28"/>
                <w:szCs w:val="28"/>
                <w:shd w:fill="FFFFFF" w:val="clear"/>
              </w:rPr>
              <w:t>Адміністративний збір справляється у відповідному розмірі від прожиткового мінімуму для працездатних осіб, встановленого законом на 1 січня календарного року, в якому подаються відповідні документи для проведення державної реєстрації прав, та округлюється до найближчих 10 гривень.</w:t>
            </w:r>
          </w:p>
          <w:p>
            <w:pPr>
              <w:pStyle w:val="Style19"/>
              <w:spacing w:lineRule="auto" w:line="240" w:before="0" w:after="0"/>
              <w:contextualSpacing/>
              <w:rPr>
                <w:sz w:val="24"/>
                <w:szCs w:val="24"/>
              </w:rPr>
            </w:pPr>
            <w:r>
              <w:rPr>
                <w:rStyle w:val="Style17"/>
                <w:rFonts w:cs="Times New Roman" w:ascii="Times New Roman" w:hAnsi="Times New Roman"/>
                <w:b w:val="false"/>
                <w:color w:val="000000"/>
                <w:sz w:val="28"/>
                <w:szCs w:val="28"/>
              </w:rPr>
              <w:t>Звільняються від сплати адміністративного збору під час проведення державної реєстрації речових прав:</w:t>
            </w:r>
          </w:p>
          <w:p>
            <w:pPr>
              <w:pStyle w:val="Style19"/>
              <w:spacing w:lineRule="auto" w:line="240" w:before="0" w:after="0"/>
              <w:ind w:firstLine="360"/>
              <w:contextualSpacing/>
              <w:jc w:val="both"/>
              <w:rPr>
                <w:rFonts w:ascii="Times New Roman" w:hAnsi="Times New Roman" w:cs="Times New Roman"/>
                <w:color w:val="000000"/>
                <w:sz w:val="24"/>
                <w:szCs w:val="24"/>
              </w:rPr>
            </w:pPr>
            <w:bookmarkStart w:id="17" w:name="n3681"/>
            <w:bookmarkEnd w:id="17"/>
            <w:r>
              <w:rPr>
                <w:rFonts w:cs="Times New Roman" w:ascii="Times New Roman" w:hAnsi="Times New Roman"/>
                <w:color w:val="000000"/>
                <w:sz w:val="28"/>
                <w:szCs w:val="28"/>
              </w:rPr>
              <w:t>1) фізичні та юридичні особи - під час проведення державної реєстрації прав, які виникли та оформлені до проведення державної реєстрації прав у порядку, визначеному цим Законом;</w:t>
            </w:r>
          </w:p>
          <w:p>
            <w:pPr>
              <w:pStyle w:val="Style19"/>
              <w:spacing w:lineRule="auto" w:line="240" w:before="0" w:after="0"/>
              <w:contextualSpacing/>
              <w:jc w:val="both"/>
              <w:rPr>
                <w:sz w:val="24"/>
                <w:szCs w:val="24"/>
              </w:rPr>
            </w:pPr>
            <w:bookmarkStart w:id="18" w:name="n3691"/>
            <w:bookmarkEnd w:id="18"/>
            <w:r>
              <w:rPr>
                <w:rFonts w:cs="Times New Roman" w:ascii="Times New Roman" w:hAnsi="Times New Roman"/>
                <w:color w:val="000000"/>
                <w:sz w:val="28"/>
                <w:szCs w:val="28"/>
              </w:rPr>
              <w:t>2) громадяни, віднесені до категорій 1 і 2 постраждалих внаслідок Чорнобильської катастрофи;</w:t>
            </w:r>
          </w:p>
          <w:p>
            <w:pPr>
              <w:pStyle w:val="Style19"/>
              <w:spacing w:lineRule="auto" w:line="240" w:before="0" w:after="0"/>
              <w:contextualSpacing/>
              <w:jc w:val="both"/>
              <w:rPr>
                <w:sz w:val="24"/>
                <w:szCs w:val="24"/>
              </w:rPr>
            </w:pPr>
            <w:bookmarkStart w:id="19" w:name="n3701"/>
            <w:bookmarkEnd w:id="19"/>
            <w:r>
              <w:rPr>
                <w:rFonts w:cs="Times New Roman" w:ascii="Times New Roman" w:hAnsi="Times New Roman"/>
                <w:color w:val="000000"/>
                <w:sz w:val="28"/>
                <w:szCs w:val="28"/>
              </w:rPr>
              <w:t>3) громадяни, віднесені до категорії 3 постраждалих внаслідок Чорнобильської катастрофи, які постійно проживають до відселення чи самостійного переселення або постійно працюють на території зон відчуження, безумовного (обов’язкового) і гарантованого добровільного відселення, за умови, що вони станом на 1 січня 1993 року прожили або відпрацювали в зоні безумовного (обов’язкового) відселення не менше двох років, а в зоні гарантованого добровільного відселення - не менше трьох років;</w:t>
            </w:r>
          </w:p>
          <w:p>
            <w:pPr>
              <w:pStyle w:val="Style19"/>
              <w:spacing w:lineRule="auto" w:line="240" w:before="0" w:after="0"/>
              <w:contextualSpacing/>
              <w:jc w:val="both"/>
              <w:rPr>
                <w:sz w:val="24"/>
                <w:szCs w:val="24"/>
              </w:rPr>
            </w:pPr>
            <w:bookmarkStart w:id="20" w:name="n3711"/>
            <w:bookmarkEnd w:id="20"/>
            <w:r>
              <w:rPr>
                <w:rFonts w:cs="Times New Roman" w:ascii="Times New Roman" w:hAnsi="Times New Roman"/>
                <w:color w:val="000000"/>
                <w:sz w:val="28"/>
                <w:szCs w:val="28"/>
              </w:rPr>
              <w:t>4) громадяни, віднесені до категорії 4 потерпілих внаслідок Чорнобильської катастрофи, які постійно працюють і проживають або постійно проживають на території зони посиленого радіоекологічного контролю, за умови, що станом на 1 січня 1993 року вони прожили або відпрацювали в цій зоні не менше чотирьох років;</w:t>
            </w:r>
          </w:p>
          <w:p>
            <w:pPr>
              <w:pStyle w:val="Style19"/>
              <w:spacing w:lineRule="auto" w:line="240" w:before="0" w:after="0"/>
              <w:contextualSpacing/>
              <w:jc w:val="both"/>
              <w:rPr>
                <w:sz w:val="24"/>
                <w:szCs w:val="24"/>
              </w:rPr>
            </w:pPr>
            <w:bookmarkStart w:id="21" w:name="n3721"/>
            <w:bookmarkEnd w:id="21"/>
            <w:r>
              <w:rPr>
                <w:rFonts w:cs="Times New Roman" w:ascii="Times New Roman" w:hAnsi="Times New Roman"/>
                <w:color w:val="000000"/>
                <w:sz w:val="28"/>
                <w:szCs w:val="28"/>
              </w:rPr>
              <w:t>5) інваліди Великої Вітчизняної війни, особи із числа учасників антитерористичної операції, яким надано статус інваліда війни або учасника бойових дій, та сім’ї воїнів (партизанів), які загинули чи пропали безвісти, і прирівняні до них у встановленому порядку особи;</w:t>
            </w:r>
          </w:p>
          <w:p>
            <w:pPr>
              <w:pStyle w:val="Style19"/>
              <w:spacing w:lineRule="auto" w:line="240" w:before="0" w:after="0"/>
              <w:contextualSpacing/>
              <w:jc w:val="both"/>
              <w:rPr>
                <w:sz w:val="24"/>
                <w:szCs w:val="24"/>
              </w:rPr>
            </w:pPr>
            <w:bookmarkStart w:id="22" w:name="n3731"/>
            <w:bookmarkEnd w:id="22"/>
            <w:r>
              <w:rPr>
                <w:rFonts w:cs="Times New Roman" w:ascii="Times New Roman" w:hAnsi="Times New Roman"/>
                <w:color w:val="000000"/>
                <w:sz w:val="28"/>
                <w:szCs w:val="28"/>
              </w:rPr>
              <w:t>6) інваліди I та II груп;</w:t>
            </w:r>
          </w:p>
          <w:p>
            <w:pPr>
              <w:pStyle w:val="Style19"/>
              <w:spacing w:lineRule="auto" w:line="240" w:before="0" w:after="0"/>
              <w:contextualSpacing/>
              <w:jc w:val="both"/>
              <w:rPr>
                <w:sz w:val="24"/>
                <w:szCs w:val="24"/>
              </w:rPr>
            </w:pPr>
            <w:bookmarkStart w:id="23" w:name="n3741"/>
            <w:bookmarkEnd w:id="23"/>
            <w:r>
              <w:rPr>
                <w:rFonts w:cs="Times New Roman" w:ascii="Times New Roman" w:hAnsi="Times New Roman"/>
                <w:color w:val="000000"/>
                <w:sz w:val="28"/>
                <w:szCs w:val="28"/>
              </w:rPr>
              <w:t>7) Національний банк України;</w:t>
            </w:r>
          </w:p>
          <w:p>
            <w:pPr>
              <w:pStyle w:val="Style19"/>
              <w:spacing w:lineRule="auto" w:line="240" w:before="0" w:after="0"/>
              <w:contextualSpacing/>
              <w:jc w:val="both"/>
              <w:rPr>
                <w:sz w:val="24"/>
                <w:szCs w:val="24"/>
              </w:rPr>
            </w:pPr>
            <w:bookmarkStart w:id="24" w:name="n3751"/>
            <w:bookmarkEnd w:id="24"/>
            <w:r>
              <w:rPr>
                <w:rFonts w:cs="Times New Roman" w:ascii="Times New Roman" w:hAnsi="Times New Roman"/>
                <w:color w:val="000000"/>
                <w:sz w:val="28"/>
                <w:szCs w:val="28"/>
              </w:rPr>
              <w:t>8) органи державної влади, органи місцевого самоврядування;</w:t>
            </w:r>
          </w:p>
          <w:p>
            <w:pPr>
              <w:pStyle w:val="Style19"/>
              <w:spacing w:lineRule="auto" w:line="240" w:before="0" w:after="0"/>
              <w:contextualSpacing/>
              <w:jc w:val="both"/>
              <w:rPr>
                <w:sz w:val="24"/>
                <w:szCs w:val="24"/>
              </w:rPr>
            </w:pPr>
            <w:bookmarkStart w:id="25" w:name="n3761"/>
            <w:bookmarkEnd w:id="25"/>
            <w:r>
              <w:rPr>
                <w:rFonts w:cs="Times New Roman" w:ascii="Times New Roman" w:hAnsi="Times New Roman"/>
                <w:color w:val="000000"/>
                <w:sz w:val="28"/>
                <w:szCs w:val="28"/>
              </w:rPr>
              <w:t>9) інші особи за рішенням сільської, селищної, міської ради, виконавчий орган якої здійснює функції суб’єкта державної реєстрації прав.</w:t>
            </w:r>
          </w:p>
          <w:p>
            <w:pPr>
              <w:pStyle w:val="Style19"/>
              <w:spacing w:lineRule="auto" w:line="240" w:before="0" w:after="0"/>
              <w:ind w:firstLine="360"/>
              <w:contextualSpacing/>
              <w:jc w:val="both"/>
              <w:rPr>
                <w:sz w:val="24"/>
                <w:szCs w:val="24"/>
              </w:rPr>
            </w:pPr>
            <w:bookmarkStart w:id="26" w:name="n6451"/>
            <w:bookmarkEnd w:id="26"/>
            <w:r>
              <w:rPr>
                <w:rStyle w:val="Style17"/>
                <w:rFonts w:cs="Times New Roman" w:ascii="Times New Roman" w:hAnsi="Times New Roman"/>
                <w:b w:val="false"/>
                <w:color w:val="000000"/>
                <w:sz w:val="28"/>
                <w:szCs w:val="28"/>
              </w:rPr>
              <w:t>У разі якщо державна реєстрація права власності або інших речових прав, відмінних від права власності, проводиться у строки менші, ніж передбачені статтею 19 цього Закону, особи, визначені пунктами 1-9 цієї частини, не звільняються від сплати адміністративного збору.</w:t>
            </w:r>
          </w:p>
          <w:p>
            <w:pPr>
              <w:pStyle w:val="Normal"/>
              <w:spacing w:lineRule="auto" w:line="240" w:before="0" w:after="0"/>
              <w:contextualSpacing/>
              <w:jc w:val="both"/>
              <w:rPr>
                <w:b/>
                <w:b/>
                <w:sz w:val="24"/>
                <w:szCs w:val="24"/>
              </w:rPr>
            </w:pPr>
            <w:r>
              <w:rPr>
                <w:rStyle w:val="Style17"/>
                <w:rFonts w:ascii="Times New Roman" w:hAnsi="Times New Roman"/>
                <w:b w:val="false"/>
                <w:sz w:val="28"/>
                <w:szCs w:val="28"/>
              </w:rPr>
              <w:t xml:space="preserve">У разі відмови у державній реєстрації прав адміністративних збір не повертається. </w:t>
            </w:r>
          </w:p>
          <w:p>
            <w:pPr>
              <w:pStyle w:val="Normal"/>
              <w:spacing w:lineRule="auto" w:line="240" w:before="0" w:after="0"/>
              <w:contextualSpacing/>
              <w:jc w:val="both"/>
              <w:rPr>
                <w:b/>
                <w:b/>
                <w:sz w:val="24"/>
                <w:szCs w:val="24"/>
              </w:rPr>
            </w:pPr>
            <w:r>
              <w:rPr>
                <w:rStyle w:val="Style17"/>
                <w:rFonts w:eastAsia="Times New Roman" w:cs="Times New Roman" w:ascii="Times New Roman" w:hAnsi="Times New Roman"/>
                <w:b w:val="false"/>
                <w:color w:val="000000"/>
                <w:sz w:val="28"/>
                <w:szCs w:val="28"/>
                <w:lang w:eastAsia="ar-SA"/>
              </w:rPr>
              <w:t>У разі відкликання заяви про державну реєстрацію прав адміністративний збір  підлягає поверненню.</w:t>
            </w:r>
          </w:p>
          <w:p>
            <w:pPr>
              <w:pStyle w:val="NoSpacing"/>
              <w:spacing w:lineRule="auto" w:line="240" w:before="0" w:after="200"/>
              <w:contextualSpacing/>
              <w:rPr>
                <w:rFonts w:ascii="Times New Roman" w:hAnsi="Times New Roman" w:eastAsia="Times New Roman" w:cs="Times New Roman"/>
                <w:color w:val="000000"/>
                <w:sz w:val="28"/>
                <w:szCs w:val="28"/>
                <w:lang w:eastAsia="ar-SA"/>
              </w:rPr>
            </w:pPr>
            <w:r>
              <w:rPr>
                <w:rFonts w:eastAsia="Times New Roman" w:cs="Times New Roman" w:ascii="Times New Roman" w:hAnsi="Times New Roman"/>
                <w:color w:val="000000"/>
                <w:sz w:val="28"/>
                <w:szCs w:val="28"/>
                <w:lang w:eastAsia="ar-SA"/>
              </w:rPr>
            </w:r>
          </w:p>
        </w:tc>
      </w:tr>
      <w:tr>
        <w:trPr>
          <w:trHeight w:val="540" w:hRule="atLeast"/>
        </w:trPr>
        <w:tc>
          <w:tcPr>
            <w:tcW w:w="56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3" w:type="dxa"/>
            </w:tcMar>
          </w:tcPr>
          <w:p>
            <w:pPr>
              <w:pStyle w:val="NoSpacing"/>
              <w:rPr>
                <w:rFonts w:ascii="Times New Roman" w:hAnsi="Times New Roman" w:cs="Times New Roman"/>
                <w:sz w:val="24"/>
                <w:szCs w:val="24"/>
              </w:rPr>
            </w:pPr>
            <w:r>
              <w:rPr>
                <w:rFonts w:cs="Times New Roman" w:ascii="Times New Roman" w:hAnsi="Times New Roman"/>
                <w:sz w:val="28"/>
                <w:szCs w:val="28"/>
              </w:rPr>
              <w:t>9</w:t>
            </w:r>
          </w:p>
        </w:tc>
        <w:tc>
          <w:tcPr>
            <w:tcW w:w="285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3" w:type="dxa"/>
            </w:tcMar>
          </w:tcPr>
          <w:p>
            <w:pPr>
              <w:pStyle w:val="NoSpacing"/>
              <w:rPr>
                <w:rFonts w:ascii="Times New Roman" w:hAnsi="Times New Roman" w:cs="Times New Roman"/>
                <w:sz w:val="24"/>
                <w:szCs w:val="24"/>
              </w:rPr>
            </w:pPr>
            <w:r>
              <w:rPr>
                <w:rFonts w:cs="Times New Roman" w:ascii="Times New Roman" w:hAnsi="Times New Roman"/>
                <w:sz w:val="28"/>
                <w:szCs w:val="28"/>
              </w:rPr>
              <w:t>Строк надання адміністративної послуги</w:t>
            </w:r>
          </w:p>
        </w:tc>
        <w:tc>
          <w:tcPr>
            <w:tcW w:w="59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3" w:type="dxa"/>
            </w:tcMar>
          </w:tcPr>
          <w:p>
            <w:pPr>
              <w:pStyle w:val="NoSpacing"/>
              <w:rPr>
                <w:rFonts w:ascii="Times New Roman" w:hAnsi="Times New Roman" w:cs="Times New Roman"/>
                <w:sz w:val="24"/>
                <w:szCs w:val="24"/>
              </w:rPr>
            </w:pPr>
            <w:r>
              <w:rPr>
                <w:rFonts w:cs="Times New Roman" w:ascii="Times New Roman" w:hAnsi="Times New Roman"/>
                <w:sz w:val="28"/>
                <w:szCs w:val="28"/>
              </w:rPr>
              <w:t>1. Державна реєстрація права власності та інших речових прав проводиться у строк, що не перевищує п’яти робочих днів.</w:t>
            </w:r>
          </w:p>
          <w:p>
            <w:pPr>
              <w:pStyle w:val="NoSpacing"/>
              <w:rPr>
                <w:rFonts w:ascii="Times New Roman" w:hAnsi="Times New Roman" w:cs="Times New Roman"/>
                <w:sz w:val="24"/>
                <w:szCs w:val="24"/>
              </w:rPr>
            </w:pPr>
            <w:r>
              <w:rPr>
                <w:rFonts w:cs="Times New Roman" w:ascii="Times New Roman" w:hAnsi="Times New Roman"/>
                <w:sz w:val="28"/>
                <w:szCs w:val="28"/>
              </w:rPr>
              <w:t>2. Строк державної реєстрації прав, визначений у днях, обраховується з дня реєстрації у базі даних заяв відповідної заяви про державну реєстрацію прав.</w:t>
            </w:r>
          </w:p>
          <w:p>
            <w:pPr>
              <w:pStyle w:val="NoSpacing"/>
              <w:rPr>
                <w:rFonts w:ascii="Times New Roman" w:hAnsi="Times New Roman" w:cs="Times New Roman"/>
                <w:sz w:val="24"/>
                <w:szCs w:val="24"/>
              </w:rPr>
            </w:pPr>
            <w:r>
              <w:rPr>
                <w:rFonts w:cs="Times New Roman" w:ascii="Times New Roman" w:hAnsi="Times New Roman"/>
                <w:sz w:val="28"/>
                <w:szCs w:val="28"/>
              </w:rPr>
              <w:t>Строк державної реєстрації прав, визначений у годинах, обраховується з часу реєстрації у базі даних заяв відповідної заяви про державну реєстрацію прав.</w:t>
            </w:r>
          </w:p>
          <w:p>
            <w:pPr>
              <w:pStyle w:val="NoSpacing"/>
              <w:rPr>
                <w:rFonts w:ascii="Times New Roman" w:hAnsi="Times New Roman" w:cs="Times New Roman"/>
                <w:sz w:val="24"/>
                <w:szCs w:val="24"/>
              </w:rPr>
            </w:pPr>
            <w:r>
              <w:rPr>
                <w:rFonts w:cs="Times New Roman" w:ascii="Times New Roman" w:hAnsi="Times New Roman"/>
                <w:sz w:val="28"/>
                <w:szCs w:val="28"/>
              </w:rPr>
              <w:t>У разі наявності зареєстрованих у Державному реєстрі прав інших заяв про державну реєстрацію прав на це саме майно строк державної реєстрації прав обраховується з дня (часу) прийняття рішення державним реєстратором про державну реєстрацію прав або про відмову в такій реєстрації щодо заяви, зареєстрованої в Державному реєстрі прав раніше.</w:t>
            </w:r>
          </w:p>
          <w:p>
            <w:pPr>
              <w:pStyle w:val="NoSpacing"/>
              <w:rPr>
                <w:rFonts w:ascii="Times New Roman" w:hAnsi="Times New Roman" w:cs="Times New Roman"/>
                <w:sz w:val="28"/>
                <w:szCs w:val="28"/>
              </w:rPr>
            </w:pPr>
            <w:r>
              <w:rPr>
                <w:rFonts w:cs="Times New Roman" w:ascii="Times New Roman" w:hAnsi="Times New Roman"/>
                <w:sz w:val="28"/>
                <w:szCs w:val="28"/>
              </w:rPr>
            </w:r>
          </w:p>
        </w:tc>
      </w:tr>
      <w:tr>
        <w:trPr>
          <w:trHeight w:val="525" w:hRule="atLeast"/>
        </w:trPr>
        <w:tc>
          <w:tcPr>
            <w:tcW w:w="56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3" w:type="dxa"/>
            </w:tcMar>
          </w:tcPr>
          <w:p>
            <w:pPr>
              <w:pStyle w:val="NoSpacing"/>
              <w:rPr>
                <w:rFonts w:ascii="Times New Roman" w:hAnsi="Times New Roman" w:cs="Times New Roman"/>
                <w:sz w:val="24"/>
                <w:szCs w:val="24"/>
              </w:rPr>
            </w:pPr>
            <w:r>
              <w:rPr>
                <w:rFonts w:cs="Times New Roman" w:ascii="Times New Roman" w:hAnsi="Times New Roman"/>
                <w:sz w:val="28"/>
                <w:szCs w:val="28"/>
              </w:rPr>
              <w:t>10</w:t>
            </w:r>
          </w:p>
        </w:tc>
        <w:tc>
          <w:tcPr>
            <w:tcW w:w="285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3" w:type="dxa"/>
            </w:tcMar>
          </w:tcPr>
          <w:p>
            <w:pPr>
              <w:pStyle w:val="NoSpacing"/>
              <w:rPr>
                <w:rFonts w:ascii="Times New Roman" w:hAnsi="Times New Roman" w:cs="Times New Roman"/>
                <w:sz w:val="24"/>
                <w:szCs w:val="24"/>
              </w:rPr>
            </w:pPr>
            <w:r>
              <w:rPr>
                <w:rFonts w:cs="Times New Roman" w:ascii="Times New Roman" w:hAnsi="Times New Roman"/>
                <w:sz w:val="28"/>
                <w:szCs w:val="28"/>
              </w:rPr>
              <w:t>Підстави для відмови</w:t>
            </w:r>
          </w:p>
        </w:tc>
        <w:tc>
          <w:tcPr>
            <w:tcW w:w="59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3" w:type="dxa"/>
            </w:tcMar>
          </w:tcPr>
          <w:p>
            <w:pPr>
              <w:pStyle w:val="Normal"/>
              <w:shd w:val="clear" w:color="auto" w:fill="FFFFFF"/>
              <w:spacing w:before="0" w:after="0"/>
              <w:contextualSpacing/>
              <w:jc w:val="both"/>
              <w:textAlignment w:val="baseline"/>
              <w:rPr>
                <w:sz w:val="24"/>
                <w:szCs w:val="24"/>
              </w:rPr>
            </w:pPr>
            <w:r>
              <w:rPr>
                <w:rFonts w:cs="Times New Roman" w:ascii="Times New Roman" w:hAnsi="Times New Roman"/>
                <w:sz w:val="28"/>
                <w:szCs w:val="28"/>
              </w:rPr>
              <w:t xml:space="preserve">ст. 24 Закону України «Про державну реєстрацію речових прав на нерухоме майно та їх обтяжень» (далі –Закон). </w:t>
            </w:r>
          </w:p>
          <w:p>
            <w:pPr>
              <w:pStyle w:val="Normal"/>
              <w:shd w:val="clear" w:color="auto" w:fill="FFFFFF"/>
              <w:spacing w:before="0" w:after="0"/>
              <w:ind w:firstLine="450"/>
              <w:contextualSpacing/>
              <w:jc w:val="both"/>
              <w:textAlignment w:val="baseline"/>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8"/>
                <w:szCs w:val="28"/>
                <w:lang w:eastAsia="uk-UA"/>
              </w:rPr>
              <w:t>1. У державній реєстрації прав та їх обтяжень може бути відмовлено у разі, якщо:</w:t>
            </w:r>
          </w:p>
          <w:p>
            <w:pPr>
              <w:pStyle w:val="Normal"/>
              <w:shd w:val="clear" w:color="auto" w:fill="FFFFFF"/>
              <w:spacing w:lineRule="auto" w:line="240" w:before="0" w:after="0"/>
              <w:contextualSpacing/>
              <w:jc w:val="both"/>
              <w:textAlignment w:val="baseline"/>
              <w:rPr>
                <w:sz w:val="24"/>
                <w:szCs w:val="24"/>
              </w:rPr>
            </w:pPr>
            <w:bookmarkStart w:id="27" w:name="n258"/>
            <w:bookmarkEnd w:id="27"/>
            <w:r>
              <w:rPr>
                <w:rFonts w:eastAsia="Times New Roman" w:cs="Times New Roman" w:ascii="Times New Roman" w:hAnsi="Times New Roman"/>
                <w:color w:val="000000"/>
                <w:sz w:val="28"/>
                <w:szCs w:val="28"/>
                <w:lang w:eastAsia="uk-UA"/>
              </w:rPr>
              <w:t>1) заявлене речове право, обтяження не підлягають державній реєстрації відповідно до цього Закону;</w:t>
            </w:r>
          </w:p>
          <w:p>
            <w:pPr>
              <w:pStyle w:val="Normal"/>
              <w:shd w:val="clear" w:color="auto" w:fill="FFFFFF"/>
              <w:spacing w:lineRule="auto" w:line="240" w:before="0" w:after="0"/>
              <w:contextualSpacing/>
              <w:jc w:val="both"/>
              <w:textAlignment w:val="baseline"/>
              <w:rPr>
                <w:sz w:val="24"/>
                <w:szCs w:val="24"/>
              </w:rPr>
            </w:pPr>
            <w:bookmarkStart w:id="28" w:name="n259"/>
            <w:bookmarkEnd w:id="28"/>
            <w:r>
              <w:rPr>
                <w:rFonts w:eastAsia="Times New Roman" w:cs="Times New Roman" w:ascii="Times New Roman" w:hAnsi="Times New Roman"/>
                <w:color w:val="000000"/>
                <w:sz w:val="28"/>
                <w:szCs w:val="28"/>
                <w:lang w:eastAsia="uk-UA"/>
              </w:rPr>
              <w:t>2) заява про державну реєстрацію прав подана неналежною особою;</w:t>
            </w:r>
          </w:p>
          <w:p>
            <w:pPr>
              <w:pStyle w:val="Normal"/>
              <w:shd w:val="clear" w:color="auto" w:fill="FFFFFF"/>
              <w:spacing w:lineRule="auto" w:line="240" w:before="0" w:after="0"/>
              <w:contextualSpacing/>
              <w:jc w:val="both"/>
              <w:textAlignment w:val="baseline"/>
              <w:rPr>
                <w:sz w:val="24"/>
                <w:szCs w:val="24"/>
              </w:rPr>
            </w:pPr>
            <w:bookmarkStart w:id="29" w:name="n260"/>
            <w:bookmarkEnd w:id="29"/>
            <w:r>
              <w:rPr>
                <w:rFonts w:eastAsia="Times New Roman" w:cs="Times New Roman" w:ascii="Times New Roman" w:hAnsi="Times New Roman"/>
                <w:color w:val="000000"/>
                <w:sz w:val="28"/>
                <w:szCs w:val="28"/>
                <w:lang w:eastAsia="uk-UA"/>
              </w:rPr>
              <w:t>3) подані документи не відповідають вимогам, встановленим цим Законом;</w:t>
            </w:r>
          </w:p>
          <w:p>
            <w:pPr>
              <w:pStyle w:val="Normal"/>
              <w:shd w:val="clear" w:color="auto" w:fill="FFFFFF"/>
              <w:spacing w:lineRule="auto" w:line="240" w:before="0" w:after="0"/>
              <w:contextualSpacing/>
              <w:jc w:val="both"/>
              <w:textAlignment w:val="baseline"/>
              <w:rPr>
                <w:sz w:val="24"/>
                <w:szCs w:val="24"/>
              </w:rPr>
            </w:pPr>
            <w:bookmarkStart w:id="30" w:name="n261"/>
            <w:bookmarkEnd w:id="30"/>
            <w:r>
              <w:rPr>
                <w:rFonts w:eastAsia="Times New Roman" w:cs="Times New Roman" w:ascii="Times New Roman" w:hAnsi="Times New Roman"/>
                <w:color w:val="000000"/>
                <w:sz w:val="28"/>
                <w:szCs w:val="28"/>
                <w:lang w:eastAsia="uk-UA"/>
              </w:rPr>
              <w:t>4) подані документи не дають змоги встановити набуття, зміну або припинення речових прав на нерухоме майно та їх обтяження;</w:t>
            </w:r>
          </w:p>
          <w:p>
            <w:pPr>
              <w:pStyle w:val="Normal"/>
              <w:shd w:val="clear" w:color="auto" w:fill="FFFFFF"/>
              <w:spacing w:lineRule="auto" w:line="240" w:before="0" w:after="0"/>
              <w:contextualSpacing/>
              <w:jc w:val="both"/>
              <w:textAlignment w:val="baseline"/>
              <w:rPr>
                <w:sz w:val="24"/>
                <w:szCs w:val="24"/>
              </w:rPr>
            </w:pPr>
            <w:bookmarkStart w:id="31" w:name="n262"/>
            <w:bookmarkEnd w:id="31"/>
            <w:r>
              <w:rPr>
                <w:rFonts w:eastAsia="Times New Roman" w:cs="Times New Roman" w:ascii="Times New Roman" w:hAnsi="Times New Roman"/>
                <w:color w:val="000000"/>
                <w:sz w:val="28"/>
                <w:szCs w:val="28"/>
                <w:lang w:eastAsia="uk-UA"/>
              </w:rPr>
              <w:t>5) наявні суперечності між заявленими та вже зареєстрованими речовими правами на нерухоме майно та їх обтяженнями;</w:t>
            </w:r>
          </w:p>
          <w:p>
            <w:pPr>
              <w:pStyle w:val="Normal"/>
              <w:shd w:val="clear" w:color="auto" w:fill="FFFFFF"/>
              <w:spacing w:lineRule="auto" w:line="240" w:before="0" w:after="0"/>
              <w:contextualSpacing/>
              <w:jc w:val="both"/>
              <w:textAlignment w:val="baseline"/>
              <w:rPr>
                <w:sz w:val="24"/>
                <w:szCs w:val="24"/>
              </w:rPr>
            </w:pPr>
            <w:bookmarkStart w:id="32" w:name="n263"/>
            <w:bookmarkEnd w:id="32"/>
            <w:r>
              <w:rPr>
                <w:rFonts w:eastAsia="Times New Roman" w:cs="Times New Roman" w:ascii="Times New Roman" w:hAnsi="Times New Roman"/>
                <w:color w:val="000000"/>
                <w:sz w:val="28"/>
                <w:szCs w:val="28"/>
                <w:lang w:eastAsia="uk-UA"/>
              </w:rPr>
              <w:t>6) наявні зареєстровані обтяження речових прав на нерухоме майно;</w:t>
            </w:r>
          </w:p>
          <w:p>
            <w:pPr>
              <w:pStyle w:val="Normal"/>
              <w:shd w:val="clear" w:color="auto" w:fill="FFFFFF"/>
              <w:spacing w:lineRule="auto" w:line="240" w:before="0" w:after="0"/>
              <w:contextualSpacing/>
              <w:jc w:val="both"/>
              <w:textAlignment w:val="baseline"/>
              <w:rPr>
                <w:sz w:val="24"/>
                <w:szCs w:val="24"/>
              </w:rPr>
            </w:pPr>
            <w:bookmarkStart w:id="33" w:name="n264"/>
            <w:bookmarkEnd w:id="33"/>
            <w:r>
              <w:rPr>
                <w:rFonts w:eastAsia="Times New Roman" w:cs="Times New Roman" w:ascii="Times New Roman" w:hAnsi="Times New Roman"/>
                <w:color w:val="000000"/>
                <w:sz w:val="28"/>
                <w:szCs w:val="28"/>
                <w:lang w:eastAsia="uk-UA"/>
              </w:rPr>
              <w:t>7) заяву про державну реєстрацію обтяжень щодо попереднього правонабувача подано після державної реєстрації права власності на таке майно за новим правонабувачем;</w:t>
            </w:r>
          </w:p>
          <w:p>
            <w:pPr>
              <w:pStyle w:val="Normal"/>
              <w:shd w:val="clear" w:color="auto" w:fill="FFFFFF"/>
              <w:spacing w:lineRule="auto" w:line="240" w:before="0" w:after="0"/>
              <w:contextualSpacing/>
              <w:jc w:val="both"/>
              <w:textAlignment w:val="baseline"/>
              <w:rPr/>
            </w:pPr>
            <w:bookmarkStart w:id="34" w:name="n265"/>
            <w:bookmarkEnd w:id="34"/>
            <w:r>
              <w:rPr>
                <w:rFonts w:eastAsia="Times New Roman" w:cs="Times New Roman" w:ascii="Times New Roman" w:hAnsi="Times New Roman"/>
                <w:color w:val="000000"/>
                <w:sz w:val="28"/>
                <w:szCs w:val="28"/>
                <w:lang w:eastAsia="uk-UA"/>
              </w:rPr>
              <w:t>8) після завершення строку, встановленого </w:t>
            </w:r>
            <w:r>
              <w:fldChar w:fldCharType="begin"/>
            </w:r>
            <w:r>
              <w:instrText> HYPERLINK "http://zakon0.rada.gov.ua/laws/show/1952-15/page2" \l "n251"</w:instrText>
            </w:r>
            <w:r>
              <w:fldChar w:fldCharType="separate"/>
            </w:r>
            <w:r>
              <w:rPr>
                <w:rStyle w:val="Style15"/>
                <w:rFonts w:eastAsia="Times New Roman" w:cs="Times New Roman" w:ascii="Times New Roman" w:hAnsi="Times New Roman"/>
                <w:color w:val="000000"/>
                <w:sz w:val="28"/>
                <w:szCs w:val="28"/>
                <w:u w:val="none"/>
                <w:lang w:eastAsia="uk-UA"/>
              </w:rPr>
              <w:t>частиною третьою</w:t>
            </w:r>
            <w:r>
              <w:fldChar w:fldCharType="end"/>
            </w:r>
            <w:r>
              <w:rPr>
                <w:rFonts w:eastAsia="Times New Roman" w:cs="Times New Roman" w:ascii="Times New Roman" w:hAnsi="Times New Roman"/>
                <w:color w:val="000000"/>
                <w:sz w:val="28"/>
                <w:szCs w:val="28"/>
                <w:lang w:eastAsia="uk-UA"/>
              </w:rPr>
              <w:t> статті 23 цього Закону, не усунені обставини, що були підставою для прийняття рішення про зупинення розгляду заяви про державну реєстрацію прав;</w:t>
            </w:r>
          </w:p>
          <w:p>
            <w:pPr>
              <w:pStyle w:val="Normal"/>
              <w:shd w:val="clear" w:color="auto" w:fill="FFFFFF"/>
              <w:spacing w:lineRule="auto" w:line="240" w:before="0" w:after="0"/>
              <w:contextualSpacing/>
              <w:jc w:val="both"/>
              <w:textAlignment w:val="baseline"/>
              <w:rPr>
                <w:sz w:val="24"/>
                <w:szCs w:val="24"/>
              </w:rPr>
            </w:pPr>
            <w:bookmarkStart w:id="35" w:name="n266"/>
            <w:bookmarkEnd w:id="35"/>
            <w:r>
              <w:rPr>
                <w:rFonts w:eastAsia="Times New Roman" w:cs="Times New Roman" w:ascii="Times New Roman" w:hAnsi="Times New Roman"/>
                <w:color w:val="000000"/>
                <w:sz w:val="28"/>
                <w:szCs w:val="28"/>
                <w:lang w:eastAsia="uk-UA"/>
              </w:rPr>
              <w:t>9) заяву про державну реєстрацію прав та їх обтяжень під час вчинення нотаріальної дії з нерухомим майном, об’єктом незавершеного будівництва подано не до нотаріуса, який вчинив таку дію;</w:t>
            </w:r>
          </w:p>
          <w:p>
            <w:pPr>
              <w:pStyle w:val="Normal"/>
              <w:shd w:val="clear" w:color="auto" w:fill="FFFFFF"/>
              <w:spacing w:lineRule="auto" w:line="240" w:before="0" w:after="0"/>
              <w:contextualSpacing/>
              <w:jc w:val="both"/>
              <w:textAlignment w:val="baseline"/>
              <w:rPr>
                <w:sz w:val="24"/>
                <w:szCs w:val="24"/>
              </w:rPr>
            </w:pPr>
            <w:bookmarkStart w:id="36" w:name="n267"/>
            <w:bookmarkEnd w:id="36"/>
            <w:r>
              <w:rPr>
                <w:rFonts w:eastAsia="Times New Roman" w:cs="Times New Roman" w:ascii="Times New Roman" w:hAnsi="Times New Roman"/>
                <w:color w:val="000000"/>
                <w:sz w:val="28"/>
                <w:szCs w:val="28"/>
                <w:lang w:eastAsia="uk-UA"/>
              </w:rPr>
              <w:t>10) заяву про державну реєстрацію прав та їх обтяжень в електронній формі подано особою, яка згідно із законодавством не має повноважень подавати заяви в електронній формі;</w:t>
            </w:r>
          </w:p>
          <w:p>
            <w:pPr>
              <w:pStyle w:val="Normal"/>
              <w:shd w:val="clear" w:color="auto" w:fill="FFFFFF"/>
              <w:spacing w:lineRule="auto" w:line="240" w:before="0" w:after="0"/>
              <w:contextualSpacing/>
              <w:jc w:val="both"/>
              <w:textAlignment w:val="baseline"/>
              <w:rPr>
                <w:sz w:val="24"/>
                <w:szCs w:val="24"/>
              </w:rPr>
            </w:pPr>
            <w:bookmarkStart w:id="37" w:name="n268"/>
            <w:bookmarkEnd w:id="37"/>
            <w:r>
              <w:rPr>
                <w:rFonts w:eastAsia="Times New Roman" w:cs="Times New Roman" w:ascii="Times New Roman" w:hAnsi="Times New Roman"/>
                <w:color w:val="000000"/>
                <w:sz w:val="28"/>
                <w:szCs w:val="28"/>
                <w:lang w:eastAsia="uk-UA"/>
              </w:rPr>
              <w:t>11) заявником подано ті самі документи, на підставі яких заявлене речове право, обтяження вже зареєстровано у Державному реєстрі прав;</w:t>
            </w:r>
          </w:p>
          <w:p>
            <w:pPr>
              <w:pStyle w:val="Normal"/>
              <w:shd w:val="clear" w:color="auto" w:fill="FFFFFF"/>
              <w:spacing w:lineRule="auto" w:line="240" w:before="0" w:after="0"/>
              <w:contextualSpacing/>
              <w:jc w:val="both"/>
              <w:textAlignment w:val="baseline"/>
              <w:rPr>
                <w:sz w:val="24"/>
                <w:szCs w:val="24"/>
              </w:rPr>
            </w:pPr>
            <w:bookmarkStart w:id="38" w:name="n487"/>
            <w:bookmarkEnd w:id="38"/>
            <w:r>
              <w:rPr>
                <w:rFonts w:eastAsia="Times New Roman" w:cs="Times New Roman" w:ascii="Times New Roman" w:hAnsi="Times New Roman"/>
                <w:color w:val="000000"/>
                <w:sz w:val="28"/>
                <w:szCs w:val="28"/>
                <w:lang w:eastAsia="uk-UA"/>
              </w:rPr>
              <w:t>12) заявника, який звернувся із заявою про державну реєстрацію прав, що матиме наслідком відчуження майна, внесено до Єдиного реєстру боржників</w:t>
            </w:r>
          </w:p>
          <w:p>
            <w:pPr>
              <w:pStyle w:val="Normal"/>
              <w:shd w:val="clear" w:color="auto" w:fill="FFFFFF"/>
              <w:spacing w:before="0" w:after="0"/>
              <w:ind w:firstLine="450"/>
              <w:contextualSpacing/>
              <w:jc w:val="both"/>
              <w:textAlignment w:val="baseline"/>
              <w:rPr>
                <w:sz w:val="24"/>
                <w:szCs w:val="24"/>
              </w:rPr>
            </w:pPr>
            <w:r>
              <w:rPr>
                <w:rFonts w:eastAsia="Times New Roman" w:cs="Times New Roman" w:ascii="Times New Roman" w:hAnsi="Times New Roman"/>
                <w:color w:val="000000"/>
                <w:sz w:val="28"/>
                <w:szCs w:val="28"/>
                <w:lang w:eastAsia="uk-UA"/>
              </w:rPr>
              <w:t>2. За наявності підстав для відмови в державній реєстрації прав державний реєстратор приймає рішення про відмову в державній реєстрації прав.</w:t>
            </w:r>
          </w:p>
          <w:p>
            <w:pPr>
              <w:pStyle w:val="Normal"/>
              <w:shd w:val="clear" w:color="auto" w:fill="FFFFFF"/>
              <w:spacing w:lineRule="auto" w:line="240" w:before="0" w:after="0"/>
              <w:ind w:firstLine="450"/>
              <w:contextualSpacing/>
              <w:jc w:val="both"/>
              <w:textAlignment w:val="baseline"/>
              <w:rPr>
                <w:rFonts w:ascii="Times New Roman" w:hAnsi="Times New Roman" w:eastAsia="Times New Roman" w:cs="Times New Roman"/>
                <w:color w:val="000000"/>
                <w:sz w:val="24"/>
                <w:szCs w:val="24"/>
                <w:lang w:eastAsia="uk-UA"/>
              </w:rPr>
            </w:pPr>
            <w:bookmarkStart w:id="39" w:name="n270"/>
            <w:bookmarkEnd w:id="39"/>
            <w:r>
              <w:rPr>
                <w:rFonts w:eastAsia="Times New Roman" w:cs="Times New Roman" w:ascii="Times New Roman" w:hAnsi="Times New Roman"/>
                <w:color w:val="000000"/>
                <w:sz w:val="28"/>
                <w:szCs w:val="28"/>
                <w:lang w:eastAsia="uk-UA"/>
              </w:rPr>
              <w:t>Рішення про відмову в державній реєстрації прав повинно містити вичерпний перелік обставин, що стали підставою для його прийняття.</w:t>
            </w:r>
          </w:p>
          <w:p>
            <w:pPr>
              <w:pStyle w:val="Normal"/>
              <w:shd w:val="clear" w:color="auto" w:fill="FFFFFF"/>
              <w:spacing w:lineRule="auto" w:line="240" w:before="0" w:after="0"/>
              <w:ind w:firstLine="450"/>
              <w:jc w:val="both"/>
              <w:textAlignment w:val="baseline"/>
              <w:rPr>
                <w:rFonts w:ascii="Times New Roman" w:hAnsi="Times New Roman" w:eastAsia="Times New Roman" w:cs="Times New Roman"/>
                <w:color w:val="000000"/>
                <w:sz w:val="24"/>
                <w:szCs w:val="24"/>
                <w:lang w:eastAsia="uk-UA"/>
              </w:rPr>
            </w:pPr>
            <w:bookmarkStart w:id="40" w:name="n489"/>
            <w:bookmarkEnd w:id="40"/>
            <w:r>
              <w:rPr>
                <w:rFonts w:eastAsia="Times New Roman" w:cs="Times New Roman" w:ascii="Times New Roman" w:hAnsi="Times New Roman"/>
                <w:color w:val="000000"/>
                <w:sz w:val="28"/>
                <w:szCs w:val="28"/>
                <w:lang w:eastAsia="uk-UA"/>
              </w:rPr>
              <w:t>Державний реєстратор, до якого з метою вчинення правочину щодо відчуження у будь-який спосіб майна звернувся заявник, внесений на день звернення до Єдиного реєстру боржників, зобов’язаний в день звернення заявника повідомити зазначений в Єдиному реєстрі боржників орган державної виконавчої служби або приватного виконавця про звернення заявника із зазначенням майна щодо відчуження якого звернувся заявник.</w:t>
            </w:r>
          </w:p>
          <w:p>
            <w:pPr>
              <w:pStyle w:val="Normal"/>
              <w:shd w:val="clear" w:color="auto" w:fill="FFFFFF"/>
              <w:spacing w:before="0" w:after="0"/>
              <w:ind w:firstLine="450"/>
              <w:contextualSpacing/>
              <w:jc w:val="both"/>
              <w:textAlignment w:val="baseline"/>
              <w:rPr>
                <w:rFonts w:ascii="Times New Roman" w:hAnsi="Times New Roman" w:eastAsia="Times New Roman" w:cs="Times New Roman"/>
                <w:color w:val="000000"/>
                <w:sz w:val="24"/>
                <w:szCs w:val="24"/>
                <w:lang w:eastAsia="uk-UA"/>
              </w:rPr>
            </w:pPr>
            <w:r>
              <w:rPr>
                <w:rFonts w:cs="Times New Roman" w:ascii="Times New Roman" w:hAnsi="Times New Roman"/>
                <w:sz w:val="28"/>
                <w:szCs w:val="28"/>
              </w:rPr>
              <w:t xml:space="preserve">3. </w:t>
            </w:r>
            <w:r>
              <w:rPr>
                <w:rFonts w:eastAsia="Times New Roman" w:cs="Times New Roman" w:ascii="Times New Roman" w:hAnsi="Times New Roman"/>
                <w:color w:val="000000"/>
                <w:sz w:val="28"/>
                <w:szCs w:val="28"/>
                <w:lang w:eastAsia="uk-UA"/>
              </w:rPr>
              <w:t> Відмова в державній реєстрації прав з підстав, зазначених у частині першій цієї статті, не застосовується у разі:</w:t>
            </w:r>
          </w:p>
          <w:p>
            <w:pPr>
              <w:pStyle w:val="Normal"/>
              <w:shd w:val="clear" w:color="auto" w:fill="FFFFFF"/>
              <w:spacing w:lineRule="auto" w:line="240" w:before="0" w:after="0"/>
              <w:contextualSpacing/>
              <w:jc w:val="both"/>
              <w:textAlignment w:val="baseline"/>
              <w:rPr>
                <w:sz w:val="24"/>
                <w:szCs w:val="24"/>
              </w:rPr>
            </w:pPr>
            <w:bookmarkStart w:id="41" w:name="n272"/>
            <w:bookmarkEnd w:id="41"/>
            <w:r>
              <w:rPr>
                <w:rFonts w:eastAsia="Times New Roman" w:cs="Times New Roman" w:ascii="Times New Roman" w:hAnsi="Times New Roman"/>
                <w:color w:val="000000"/>
                <w:sz w:val="28"/>
                <w:szCs w:val="28"/>
                <w:lang w:eastAsia="uk-UA"/>
              </w:rPr>
              <w:t>1) наявності помилки в Державному земельному кадастрі, що виникла після перенесення інформації про земельні ділянки з Державного реєстру земель до Державного земельного кадастру (розташування в межах земельної ділянки частини іншої земельної ділянки, невідповідність меж земельної ділянки, зазначених у Державному реєстрі земель, її дійсним межам);</w:t>
            </w:r>
          </w:p>
          <w:p>
            <w:pPr>
              <w:pStyle w:val="Normal"/>
              <w:shd w:val="clear" w:color="auto" w:fill="FFFFFF"/>
              <w:spacing w:lineRule="auto" w:line="240" w:before="0" w:after="0"/>
              <w:jc w:val="both"/>
              <w:textAlignment w:val="baseline"/>
              <w:rPr>
                <w:sz w:val="24"/>
                <w:szCs w:val="24"/>
              </w:rPr>
            </w:pPr>
            <w:bookmarkStart w:id="42" w:name="n273"/>
            <w:bookmarkEnd w:id="42"/>
            <w:r>
              <w:rPr>
                <w:rFonts w:eastAsia="Times New Roman" w:cs="Times New Roman" w:ascii="Times New Roman" w:hAnsi="Times New Roman"/>
                <w:color w:val="000000"/>
                <w:sz w:val="28"/>
                <w:szCs w:val="28"/>
                <w:lang w:eastAsia="uk-UA"/>
              </w:rPr>
              <w:t>2) невідповідності площі земельної ділянки, зазначеної в Державному реєстрі земель, її дійсній площі у результаті зміни методів підрахунку (округлення);</w:t>
            </w:r>
          </w:p>
          <w:p>
            <w:pPr>
              <w:pStyle w:val="Normal"/>
              <w:shd w:val="clear" w:color="auto" w:fill="FFFFFF"/>
              <w:spacing w:lineRule="auto" w:line="240" w:before="0" w:after="0"/>
              <w:jc w:val="both"/>
              <w:textAlignment w:val="baseline"/>
              <w:rPr>
                <w:sz w:val="24"/>
                <w:szCs w:val="24"/>
              </w:rPr>
            </w:pPr>
            <w:bookmarkStart w:id="43" w:name="n274"/>
            <w:bookmarkEnd w:id="43"/>
            <w:r>
              <w:rPr>
                <w:rFonts w:eastAsia="Times New Roman" w:cs="Times New Roman" w:ascii="Times New Roman" w:hAnsi="Times New Roman"/>
                <w:color w:val="000000"/>
                <w:sz w:val="28"/>
                <w:szCs w:val="28"/>
                <w:lang w:eastAsia="uk-UA"/>
              </w:rPr>
              <w:t>3) невідповідності відомостей про земельну ділянку в Державному земельному кадастрі відомостям, що містяться в документі, який посвідчує речове право на неї, якщо така невідповідність виникла внаслідок внесення змін або виправлення помилки у відомостях Державного земельного кадастру про земельну ділянку після оформлення документа, що є підставою для виникнення відповідного речового права на земельну ділянку. У такому разі пріоритет мають відомості Державного земельного кадастру.</w:t>
            </w:r>
          </w:p>
          <w:p>
            <w:pPr>
              <w:pStyle w:val="Normal"/>
              <w:shd w:val="clear" w:color="auto" w:fill="FFFFFF"/>
              <w:spacing w:lineRule="auto" w:line="240" w:before="0" w:after="0"/>
              <w:ind w:firstLine="450"/>
              <w:jc w:val="both"/>
              <w:textAlignment w:val="baseline"/>
              <w:rPr>
                <w:rFonts w:ascii="Times New Roman" w:hAnsi="Times New Roman" w:eastAsia="Times New Roman" w:cs="Times New Roman"/>
                <w:color w:val="000000"/>
                <w:sz w:val="24"/>
                <w:szCs w:val="24"/>
                <w:lang w:eastAsia="uk-UA"/>
              </w:rPr>
            </w:pPr>
            <w:bookmarkStart w:id="44" w:name="n275"/>
            <w:bookmarkEnd w:id="44"/>
            <w:r>
              <w:rPr>
                <w:rFonts w:eastAsia="Times New Roman" w:cs="Times New Roman" w:ascii="Times New Roman" w:hAnsi="Times New Roman"/>
                <w:color w:val="000000"/>
                <w:sz w:val="28"/>
                <w:szCs w:val="28"/>
                <w:lang w:eastAsia="uk-UA"/>
              </w:rPr>
              <w:t>4. Відмова в державній реєстрації прав з підстави, зазначеної у пункті 6 частини першої цієї статті, не застосовується у разі:</w:t>
            </w:r>
          </w:p>
          <w:p>
            <w:pPr>
              <w:pStyle w:val="Normal"/>
              <w:shd w:val="clear" w:color="auto" w:fill="FFFFFF"/>
              <w:spacing w:lineRule="auto" w:line="240" w:before="0" w:after="0"/>
              <w:jc w:val="both"/>
              <w:textAlignment w:val="baseline"/>
              <w:rPr>
                <w:sz w:val="24"/>
                <w:szCs w:val="24"/>
              </w:rPr>
            </w:pPr>
            <w:bookmarkStart w:id="45" w:name="n276"/>
            <w:bookmarkEnd w:id="45"/>
            <w:r>
              <w:rPr>
                <w:rFonts w:eastAsia="Times New Roman" w:cs="Times New Roman" w:ascii="Times New Roman" w:hAnsi="Times New Roman"/>
                <w:color w:val="000000"/>
                <w:sz w:val="28"/>
                <w:szCs w:val="28"/>
                <w:lang w:eastAsia="uk-UA"/>
              </w:rPr>
              <w:t>1) державної реєстрації речових прав на нерухоме майно на підставі рішення суду щодо права власності та інших речових прав на нерухоме майно;</w:t>
            </w:r>
          </w:p>
          <w:p>
            <w:pPr>
              <w:pStyle w:val="Normal"/>
              <w:shd w:val="clear" w:color="auto" w:fill="FFFFFF"/>
              <w:spacing w:lineRule="auto" w:line="240" w:before="0" w:after="0"/>
              <w:jc w:val="both"/>
              <w:textAlignment w:val="baseline"/>
              <w:rPr>
                <w:sz w:val="24"/>
                <w:szCs w:val="24"/>
              </w:rPr>
            </w:pPr>
            <w:bookmarkStart w:id="46" w:name="n277"/>
            <w:bookmarkEnd w:id="46"/>
            <w:r>
              <w:rPr>
                <w:rFonts w:eastAsia="Times New Roman" w:cs="Times New Roman" w:ascii="Times New Roman" w:hAnsi="Times New Roman"/>
                <w:color w:val="000000"/>
                <w:sz w:val="28"/>
                <w:szCs w:val="28"/>
                <w:lang w:eastAsia="uk-UA"/>
              </w:rPr>
              <w:t>2) державної реєстрації права власності на нерухоме майно з відкриттям розділу в Державному реєстрі прав та перенесенням щодо такого права власності обтяження, державну реєстрацію якого проведено у спеціальному розділі Державного реєстру прав, чи в Єдиному реєстрі заборон відчуження об’єктів нерухомого майна, що є невід’ємною архівною складовою частиною Державного реєстру прав;</w:t>
            </w:r>
          </w:p>
          <w:p>
            <w:pPr>
              <w:pStyle w:val="Normal"/>
              <w:shd w:val="clear" w:color="auto" w:fill="FFFFFF"/>
              <w:spacing w:lineRule="auto" w:line="240" w:before="0" w:after="0"/>
              <w:jc w:val="both"/>
              <w:textAlignment w:val="baseline"/>
              <w:rPr>
                <w:sz w:val="24"/>
                <w:szCs w:val="24"/>
              </w:rPr>
            </w:pPr>
            <w:bookmarkStart w:id="47" w:name="n278"/>
            <w:bookmarkStart w:id="48" w:name="n587"/>
            <w:bookmarkEnd w:id="47"/>
            <w:bookmarkEnd w:id="48"/>
            <w:r>
              <w:rPr>
                <w:rFonts w:eastAsia="Times New Roman" w:cs="Times New Roman" w:ascii="Times New Roman" w:hAnsi="Times New Roman"/>
                <w:color w:val="000000"/>
                <w:sz w:val="28"/>
                <w:szCs w:val="28"/>
                <w:lang w:eastAsia="uk-UA"/>
              </w:rPr>
              <w:t>3) державної реєстрації права власності на нерухоме майно, що набувається у результаті його примусової реалізації відповідно до закону;</w:t>
            </w:r>
          </w:p>
          <w:p>
            <w:pPr>
              <w:pStyle w:val="Normal"/>
              <w:shd w:val="clear" w:color="auto" w:fill="FFFFFF"/>
              <w:spacing w:lineRule="auto" w:line="240" w:before="0" w:after="0"/>
              <w:jc w:val="both"/>
              <w:textAlignment w:val="baseline"/>
              <w:rPr>
                <w:sz w:val="24"/>
                <w:szCs w:val="24"/>
              </w:rPr>
            </w:pPr>
            <w:bookmarkStart w:id="49" w:name="n589"/>
            <w:bookmarkEnd w:id="49"/>
            <w:r>
              <w:rPr>
                <w:rFonts w:eastAsia="Times New Roman" w:cs="Times New Roman" w:ascii="Times New Roman" w:hAnsi="Times New Roman"/>
                <w:color w:val="000000"/>
                <w:sz w:val="28"/>
                <w:szCs w:val="28"/>
                <w:lang w:eastAsia="uk-UA"/>
              </w:rPr>
              <w:t>4) державної реєстрації інших обтяжень речових прав на нерухоме майно;</w:t>
            </w:r>
          </w:p>
          <w:p>
            <w:pPr>
              <w:pStyle w:val="Normal"/>
              <w:shd w:val="clear" w:color="auto" w:fill="FFFFFF"/>
              <w:spacing w:lineRule="auto" w:line="240" w:before="0" w:after="0"/>
              <w:jc w:val="both"/>
              <w:textAlignment w:val="baseline"/>
              <w:rPr>
                <w:sz w:val="24"/>
                <w:szCs w:val="24"/>
              </w:rPr>
            </w:pPr>
            <w:bookmarkStart w:id="50" w:name="n590"/>
            <w:bookmarkStart w:id="51" w:name="n593"/>
            <w:bookmarkEnd w:id="50"/>
            <w:bookmarkEnd w:id="51"/>
            <w:r>
              <w:rPr>
                <w:rFonts w:eastAsia="Times New Roman" w:cs="Times New Roman" w:ascii="Times New Roman" w:hAnsi="Times New Roman"/>
                <w:color w:val="000000"/>
                <w:sz w:val="28"/>
                <w:szCs w:val="28"/>
                <w:lang w:eastAsia="uk-UA"/>
              </w:rPr>
              <w:t>5) державної реєстрації речових прав на нерухоме майно за наявності згоди іпотекодержателя або контролюючого органу на відчуження або передачу на іншому речовому праві такого майна - у разі якщо обтяженням є заборона відчуження нерухомого майна, що виникла на підставі договору, або податкова застава;</w:t>
            </w:r>
          </w:p>
          <w:p>
            <w:pPr>
              <w:pStyle w:val="Normal"/>
              <w:shd w:val="clear" w:color="auto" w:fill="FFFFFF"/>
              <w:spacing w:lineRule="auto" w:line="240" w:before="0" w:after="0"/>
              <w:jc w:val="both"/>
              <w:textAlignment w:val="baseline"/>
              <w:rPr>
                <w:sz w:val="24"/>
                <w:szCs w:val="24"/>
              </w:rPr>
            </w:pPr>
            <w:bookmarkStart w:id="52" w:name="n591"/>
            <w:bookmarkStart w:id="53" w:name="n592"/>
            <w:bookmarkStart w:id="54" w:name="n279"/>
            <w:bookmarkStart w:id="55" w:name="n588"/>
            <w:bookmarkEnd w:id="52"/>
            <w:bookmarkEnd w:id="53"/>
            <w:bookmarkEnd w:id="54"/>
            <w:bookmarkEnd w:id="55"/>
            <w:r>
              <w:rPr>
                <w:rFonts w:eastAsia="Times New Roman" w:cs="Times New Roman" w:ascii="Times New Roman" w:hAnsi="Times New Roman"/>
                <w:color w:val="000000"/>
                <w:sz w:val="28"/>
                <w:szCs w:val="28"/>
                <w:lang w:eastAsia="uk-UA"/>
              </w:rPr>
              <w:t>6) державної реєстрації права власності на нерухоме майно на підставі свідоцтва про право на спадщину.</w:t>
            </w:r>
          </w:p>
          <w:p>
            <w:pPr>
              <w:pStyle w:val="Normal"/>
              <w:shd w:val="clear" w:color="auto" w:fill="FFFFFF"/>
              <w:spacing w:lineRule="auto" w:line="240" w:before="0" w:after="0"/>
              <w:jc w:val="both"/>
              <w:textAlignment w:val="baseline"/>
              <w:rPr>
                <w:rFonts w:ascii="Times New Roman" w:hAnsi="Times New Roman" w:eastAsia="Times New Roman" w:cs="Times New Roman"/>
                <w:color w:val="000000"/>
                <w:sz w:val="24"/>
                <w:szCs w:val="24"/>
                <w:lang w:eastAsia="uk-UA"/>
              </w:rPr>
            </w:pPr>
            <w:r>
              <w:rPr>
                <w:rFonts w:cs="Times New Roman" w:ascii="Times New Roman" w:hAnsi="Times New Roman"/>
                <w:sz w:val="28"/>
                <w:szCs w:val="28"/>
              </w:rPr>
              <w:t>5. Відмова в державній реєстрації прав з підстав, не передбачених частиною першою цієї статті, заборонена.</w:t>
            </w:r>
          </w:p>
        </w:tc>
      </w:tr>
      <w:tr>
        <w:trPr>
          <w:trHeight w:val="525" w:hRule="atLeast"/>
        </w:trPr>
        <w:tc>
          <w:tcPr>
            <w:tcW w:w="56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3" w:type="dxa"/>
            </w:tcMar>
          </w:tcPr>
          <w:p>
            <w:pPr>
              <w:pStyle w:val="NoSpacing"/>
              <w:rPr>
                <w:rFonts w:ascii="Times New Roman" w:hAnsi="Times New Roman" w:cs="Times New Roman"/>
                <w:sz w:val="24"/>
                <w:szCs w:val="24"/>
              </w:rPr>
            </w:pPr>
            <w:r>
              <w:rPr>
                <w:rFonts w:cs="Times New Roman" w:ascii="Times New Roman" w:hAnsi="Times New Roman"/>
                <w:sz w:val="28"/>
                <w:szCs w:val="28"/>
              </w:rPr>
              <w:t>11.</w:t>
            </w:r>
          </w:p>
        </w:tc>
        <w:tc>
          <w:tcPr>
            <w:tcW w:w="285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3" w:type="dxa"/>
            </w:tcMar>
          </w:tcPr>
          <w:p>
            <w:pPr>
              <w:pStyle w:val="NoSpacing"/>
              <w:rPr>
                <w:rFonts w:ascii="Times New Roman" w:hAnsi="Times New Roman" w:cs="Times New Roman"/>
                <w:sz w:val="24"/>
                <w:szCs w:val="24"/>
              </w:rPr>
            </w:pPr>
            <w:r>
              <w:rPr>
                <w:rFonts w:cs="Times New Roman" w:ascii="Times New Roman" w:hAnsi="Times New Roman"/>
                <w:sz w:val="28"/>
                <w:szCs w:val="28"/>
              </w:rPr>
              <w:t>Зупинення державної реєстрації прав</w:t>
            </w:r>
          </w:p>
        </w:tc>
        <w:tc>
          <w:tcPr>
            <w:tcW w:w="59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3" w:type="dxa"/>
            </w:tcMar>
          </w:tcPr>
          <w:p>
            <w:pPr>
              <w:pStyle w:val="NoSpacing"/>
              <w:rPr>
                <w:rFonts w:ascii="Times New Roman" w:hAnsi="Times New Roman" w:cs="Times New Roman"/>
                <w:sz w:val="24"/>
                <w:szCs w:val="24"/>
              </w:rPr>
            </w:pPr>
            <w:r>
              <w:rPr>
                <w:rFonts w:cs="Times New Roman" w:ascii="Times New Roman" w:hAnsi="Times New Roman"/>
                <w:sz w:val="28"/>
                <w:szCs w:val="28"/>
              </w:rPr>
              <w:t>На підставі рішення суду про заборону вчинення дій, пов’язаних з державною реєстрацією речових прав, що набрало законної сили. Державний реєстратор невідкладно повідомляє про зупинення реєстрації прав заявника.</w:t>
            </w:r>
          </w:p>
        </w:tc>
      </w:tr>
      <w:tr>
        <w:trPr>
          <w:trHeight w:val="540" w:hRule="atLeast"/>
        </w:trPr>
        <w:tc>
          <w:tcPr>
            <w:tcW w:w="56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3" w:type="dxa"/>
            </w:tcMar>
          </w:tcPr>
          <w:p>
            <w:pPr>
              <w:pStyle w:val="NoSpacing"/>
              <w:rPr>
                <w:rFonts w:ascii="Times New Roman" w:hAnsi="Times New Roman" w:cs="Times New Roman"/>
                <w:sz w:val="24"/>
                <w:szCs w:val="24"/>
              </w:rPr>
            </w:pPr>
            <w:r>
              <w:rPr>
                <w:rFonts w:cs="Times New Roman" w:ascii="Times New Roman" w:hAnsi="Times New Roman"/>
                <w:sz w:val="28"/>
                <w:szCs w:val="28"/>
              </w:rPr>
              <w:t>12.</w:t>
            </w:r>
          </w:p>
        </w:tc>
        <w:tc>
          <w:tcPr>
            <w:tcW w:w="285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3" w:type="dxa"/>
            </w:tcMar>
          </w:tcPr>
          <w:p>
            <w:pPr>
              <w:pStyle w:val="NoSpacing"/>
              <w:rPr>
                <w:rFonts w:ascii="Times New Roman" w:hAnsi="Times New Roman" w:cs="Times New Roman"/>
                <w:sz w:val="24"/>
                <w:szCs w:val="24"/>
              </w:rPr>
            </w:pPr>
            <w:r>
              <w:rPr>
                <w:rFonts w:cs="Times New Roman" w:ascii="Times New Roman" w:hAnsi="Times New Roman"/>
                <w:sz w:val="28"/>
                <w:szCs w:val="28"/>
              </w:rPr>
              <w:t>Результат надання адміністративної послуги</w:t>
            </w:r>
          </w:p>
        </w:tc>
        <w:tc>
          <w:tcPr>
            <w:tcW w:w="59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3" w:type="dxa"/>
            </w:tcMar>
          </w:tcPr>
          <w:p>
            <w:pPr>
              <w:pStyle w:val="NoSpacing"/>
              <w:jc w:val="both"/>
              <w:rPr>
                <w:rFonts w:ascii="Times New Roman" w:hAnsi="Times New Roman" w:cs="Times New Roman"/>
                <w:sz w:val="24"/>
                <w:szCs w:val="24"/>
              </w:rPr>
            </w:pPr>
            <w:r>
              <w:rPr>
                <w:rFonts w:cs="Times New Roman" w:ascii="Times New Roman" w:hAnsi="Times New Roman"/>
                <w:sz w:val="28"/>
                <w:szCs w:val="28"/>
              </w:rPr>
              <w:t xml:space="preserve">1) Рішення державного реєстратора про державну реєстрацію речових прав та їх обтяжень, витяг з Державного реєстру речових прав прав на нерухоме майно про проведену державну реєстрацію прав надаються в електронній та (за бажанням заявника) в паперовій формі; </w:t>
            </w:r>
          </w:p>
          <w:p>
            <w:pPr>
              <w:pStyle w:val="NoSpacing"/>
              <w:jc w:val="both"/>
              <w:rPr>
                <w:rFonts w:ascii="Times New Roman" w:hAnsi="Times New Roman" w:cs="Times New Roman"/>
                <w:sz w:val="24"/>
                <w:szCs w:val="24"/>
              </w:rPr>
            </w:pPr>
            <w:r>
              <w:rPr>
                <w:rFonts w:cs="Times New Roman" w:ascii="Times New Roman" w:hAnsi="Times New Roman"/>
                <w:sz w:val="28"/>
                <w:szCs w:val="28"/>
              </w:rPr>
              <w:t xml:space="preserve">2) рішення про відмову в державній реєстрації ; </w:t>
            </w:r>
          </w:p>
          <w:p>
            <w:pPr>
              <w:pStyle w:val="NoSpacing"/>
              <w:jc w:val="both"/>
              <w:rPr>
                <w:rFonts w:ascii="Times New Roman" w:hAnsi="Times New Roman" w:cs="Times New Roman"/>
                <w:sz w:val="24"/>
                <w:szCs w:val="24"/>
              </w:rPr>
            </w:pPr>
            <w:r>
              <w:rPr>
                <w:rFonts w:cs="Times New Roman" w:ascii="Times New Roman" w:hAnsi="Times New Roman"/>
                <w:sz w:val="28"/>
                <w:szCs w:val="28"/>
              </w:rPr>
              <w:t>3) рішення про залишення заяви без розгляду у зв’язку з її відкликанням.</w:t>
            </w:r>
          </w:p>
        </w:tc>
      </w:tr>
      <w:tr>
        <w:trPr>
          <w:trHeight w:val="525" w:hRule="atLeast"/>
        </w:trPr>
        <w:tc>
          <w:tcPr>
            <w:tcW w:w="56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3" w:type="dxa"/>
            </w:tcMar>
          </w:tcPr>
          <w:p>
            <w:pPr>
              <w:pStyle w:val="NoSpacing"/>
              <w:rPr>
                <w:rFonts w:ascii="Times New Roman" w:hAnsi="Times New Roman" w:cs="Times New Roman"/>
                <w:sz w:val="24"/>
                <w:szCs w:val="24"/>
              </w:rPr>
            </w:pPr>
            <w:r>
              <w:rPr>
                <w:rFonts w:cs="Times New Roman" w:ascii="Times New Roman" w:hAnsi="Times New Roman"/>
                <w:sz w:val="28"/>
                <w:szCs w:val="28"/>
              </w:rPr>
              <w:t>13</w:t>
            </w:r>
          </w:p>
        </w:tc>
        <w:tc>
          <w:tcPr>
            <w:tcW w:w="285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3" w:type="dxa"/>
            </w:tcMar>
          </w:tcPr>
          <w:p>
            <w:pPr>
              <w:pStyle w:val="NoSpacing"/>
              <w:rPr>
                <w:rFonts w:ascii="Times New Roman" w:hAnsi="Times New Roman" w:cs="Times New Roman"/>
                <w:sz w:val="24"/>
                <w:szCs w:val="24"/>
              </w:rPr>
            </w:pPr>
            <w:r>
              <w:rPr>
                <w:rFonts w:cs="Times New Roman" w:ascii="Times New Roman" w:hAnsi="Times New Roman"/>
                <w:color w:val="000000"/>
                <w:sz w:val="28"/>
                <w:szCs w:val="28"/>
                <w:shd w:fill="FFFFFF" w:val="clear"/>
              </w:rPr>
              <w:t>Заходи, що вживаються у разі виявлення порушення законодавства під час державної реєстрації прав</w:t>
            </w:r>
          </w:p>
        </w:tc>
        <w:tc>
          <w:tcPr>
            <w:tcW w:w="59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3" w:type="dxa"/>
            </w:tcMar>
          </w:tcPr>
          <w:p>
            <w:pPr>
              <w:pStyle w:val="NoSpacing"/>
              <w:rPr>
                <w:rFonts w:ascii="Times New Roman" w:hAnsi="Times New Roman" w:cs="Times New Roman"/>
                <w:color w:val="000000"/>
                <w:sz w:val="24"/>
                <w:szCs w:val="24"/>
              </w:rPr>
            </w:pPr>
            <w:r>
              <w:rPr>
                <w:rFonts w:cs="Times New Roman" w:ascii="Times New Roman" w:hAnsi="Times New Roman"/>
                <w:color w:val="000000"/>
                <w:sz w:val="28"/>
                <w:szCs w:val="28"/>
              </w:rPr>
              <w:t xml:space="preserve">Згідно ст. 36 </w:t>
            </w:r>
            <w:r>
              <w:rPr>
                <w:rFonts w:cs="Times New Roman" w:ascii="Times New Roman" w:hAnsi="Times New Roman"/>
                <w:sz w:val="28"/>
                <w:szCs w:val="28"/>
              </w:rPr>
              <w:t xml:space="preserve">Закону України «Про державну реєстрацію речових прав на нерухоме майно та їх обтяжень» </w:t>
            </w:r>
            <w:r>
              <w:rPr>
                <w:rFonts w:cs="Times New Roman" w:ascii="Times New Roman" w:hAnsi="Times New Roman"/>
                <w:color w:val="000000"/>
                <w:sz w:val="28"/>
                <w:szCs w:val="28"/>
              </w:rPr>
              <w:t>якщо під час проведення державної реєстрації прав у державного реєстратора виникає сумнів щодо справжності поданих документів, такий державний реєстратор зобов’язаний повідомити про це правоохоронні органи.</w:t>
            </w:r>
          </w:p>
          <w:p>
            <w:pPr>
              <w:pStyle w:val="NoSpacing"/>
              <w:rPr>
                <w:sz w:val="24"/>
                <w:szCs w:val="24"/>
              </w:rPr>
            </w:pPr>
            <w:bookmarkStart w:id="56" w:name="n393"/>
            <w:bookmarkEnd w:id="56"/>
            <w:r>
              <w:rPr>
                <w:rFonts w:cs="Times New Roman" w:ascii="Times New Roman" w:hAnsi="Times New Roman"/>
                <w:color w:val="000000"/>
                <w:sz w:val="28"/>
                <w:szCs w:val="28"/>
              </w:rPr>
              <w:t>Якщо під час розгляду скарги на рішення, дії або бездіяльність державного реєстратора у Міністерства юстиції України чи його територіального органу виникає сумнів щодо справжності поданих документів, вони зобов’язані повідомити про це правоохоронні органи.</w:t>
            </w:r>
          </w:p>
          <w:p>
            <w:pPr>
              <w:pStyle w:val="NoSpacing"/>
              <w:rPr>
                <w:rFonts w:ascii="Times New Roman" w:hAnsi="Times New Roman" w:cs="Times New Roman"/>
                <w:color w:val="000000"/>
                <w:sz w:val="28"/>
                <w:szCs w:val="28"/>
              </w:rPr>
            </w:pPr>
            <w:r>
              <w:rPr>
                <w:rFonts w:cs="Times New Roman" w:ascii="Times New Roman" w:hAnsi="Times New Roman"/>
                <w:color w:val="000000"/>
                <w:sz w:val="28"/>
                <w:szCs w:val="28"/>
              </w:rPr>
            </w:r>
          </w:p>
        </w:tc>
      </w:tr>
      <w:tr>
        <w:trPr>
          <w:trHeight w:val="705" w:hRule="atLeast"/>
        </w:trPr>
        <w:tc>
          <w:tcPr>
            <w:tcW w:w="56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3" w:type="dxa"/>
            </w:tcMar>
          </w:tcPr>
          <w:p>
            <w:pPr>
              <w:pStyle w:val="NoSpacing"/>
              <w:rPr>
                <w:rFonts w:ascii="Times New Roman" w:hAnsi="Times New Roman" w:cs="Times New Roman"/>
                <w:sz w:val="24"/>
                <w:szCs w:val="24"/>
              </w:rPr>
            </w:pPr>
            <w:r>
              <w:rPr>
                <w:rFonts w:cs="Times New Roman" w:ascii="Times New Roman" w:hAnsi="Times New Roman"/>
                <w:sz w:val="28"/>
                <w:szCs w:val="28"/>
              </w:rPr>
              <w:t>14</w:t>
            </w:r>
          </w:p>
        </w:tc>
        <w:tc>
          <w:tcPr>
            <w:tcW w:w="285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3" w:type="dxa"/>
            </w:tcMar>
          </w:tcPr>
          <w:p>
            <w:pPr>
              <w:pStyle w:val="NoSpacing"/>
              <w:rPr>
                <w:rFonts w:ascii="Times New Roman" w:hAnsi="Times New Roman" w:cs="Times New Roman"/>
                <w:sz w:val="24"/>
                <w:szCs w:val="24"/>
              </w:rPr>
            </w:pPr>
            <w:r>
              <w:rPr>
                <w:rFonts w:cs="Times New Roman" w:ascii="Times New Roman" w:hAnsi="Times New Roman"/>
                <w:sz w:val="28"/>
                <w:szCs w:val="28"/>
              </w:rPr>
              <w:t>Порядок оскарження</w:t>
            </w:r>
          </w:p>
        </w:tc>
        <w:tc>
          <w:tcPr>
            <w:tcW w:w="59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3" w:type="dxa"/>
            </w:tcMar>
          </w:tcPr>
          <w:p>
            <w:pPr>
              <w:pStyle w:val="NoSpacing"/>
              <w:rPr>
                <w:rFonts w:ascii="Times New Roman" w:hAnsi="Times New Roman" w:cs="Times New Roman"/>
                <w:sz w:val="24"/>
                <w:szCs w:val="24"/>
              </w:rPr>
            </w:pPr>
            <w:r>
              <w:rPr>
                <w:rFonts w:cs="Times New Roman" w:ascii="Times New Roman" w:hAnsi="Times New Roman"/>
                <w:color w:val="000000"/>
                <w:sz w:val="28"/>
                <w:szCs w:val="28"/>
                <w:shd w:fill="FFFFFF" w:val="clear"/>
              </w:rPr>
              <w:t>Рішення, дії або бездіяльність державного реєстратора, суб’єкта державної реєстрації прав можуть бути оскаржені до Міністерства юстиції України, його територіальних органів або до суду.</w:t>
            </w:r>
          </w:p>
        </w:tc>
      </w:tr>
      <w:tr>
        <w:trPr>
          <w:trHeight w:val="1554" w:hRule="atLeast"/>
        </w:trPr>
        <w:tc>
          <w:tcPr>
            <w:tcW w:w="56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3" w:type="dxa"/>
            </w:tcMar>
          </w:tcPr>
          <w:p>
            <w:pPr>
              <w:pStyle w:val="NoSpacing"/>
              <w:rPr>
                <w:rFonts w:ascii="Times New Roman" w:hAnsi="Times New Roman" w:cs="Times New Roman"/>
                <w:sz w:val="24"/>
                <w:szCs w:val="24"/>
              </w:rPr>
            </w:pPr>
            <w:r>
              <w:rPr>
                <w:rFonts w:cs="Times New Roman" w:ascii="Times New Roman" w:hAnsi="Times New Roman"/>
                <w:sz w:val="28"/>
                <w:szCs w:val="28"/>
              </w:rPr>
              <w:t>15</w:t>
            </w:r>
          </w:p>
        </w:tc>
        <w:tc>
          <w:tcPr>
            <w:tcW w:w="285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3" w:type="dxa"/>
            </w:tcMar>
          </w:tcPr>
          <w:p>
            <w:pPr>
              <w:pStyle w:val="NoSpacing"/>
              <w:rPr>
                <w:rFonts w:ascii="Times New Roman" w:hAnsi="Times New Roman" w:cs="Times New Roman"/>
                <w:sz w:val="24"/>
                <w:szCs w:val="24"/>
              </w:rPr>
            </w:pPr>
            <w:r>
              <w:rPr>
                <w:rFonts w:cs="Times New Roman" w:ascii="Times New Roman" w:hAnsi="Times New Roman"/>
                <w:sz w:val="28"/>
                <w:szCs w:val="28"/>
              </w:rPr>
              <w:t>Примітка</w:t>
            </w:r>
          </w:p>
        </w:tc>
        <w:tc>
          <w:tcPr>
            <w:tcW w:w="59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3" w:type="dxa"/>
            </w:tcMar>
          </w:tcPr>
          <w:p>
            <w:pPr>
              <w:pStyle w:val="NoSpacing"/>
              <w:rPr>
                <w:rFonts w:ascii="Times New Roman" w:hAnsi="Times New Roman" w:cs="Times New Roman"/>
                <w:sz w:val="24"/>
                <w:szCs w:val="24"/>
              </w:rPr>
            </w:pPr>
            <w:r>
              <w:rPr>
                <w:rFonts w:cs="Times New Roman" w:ascii="Times New Roman" w:hAnsi="Times New Roman"/>
                <w:sz w:val="28"/>
                <w:szCs w:val="28"/>
              </w:rPr>
              <w:t>При подачі документів обов’язковою умовою є наявність оригіналів документів, які подаються, та присутність всіх власників нерухомого майна</w:t>
            </w:r>
          </w:p>
          <w:p>
            <w:pPr>
              <w:pStyle w:val="NoSpacing"/>
              <w:rPr>
                <w:rFonts w:ascii="Times New Roman" w:hAnsi="Times New Roman" w:cs="Times New Roman"/>
                <w:sz w:val="24"/>
                <w:szCs w:val="24"/>
              </w:rPr>
            </w:pPr>
            <w:r>
              <w:rPr>
                <w:rFonts w:cs="Times New Roman" w:ascii="Times New Roman" w:hAnsi="Times New Roman"/>
                <w:sz w:val="28"/>
                <w:szCs w:val="28"/>
              </w:rPr>
              <w:t>ВІДПОВІДАЛЬНІСТЬ ЗА ДОСТОВІРНІСТЬ ВІДОМОСТЕЙ, ЯКІ МІСТЯТЬСЯ У ЗАЯВІ та ІНШИХ ПОДАНИХ ДОКУМЕНТАХ, НЕСЕ ЗАЯВНИК</w:t>
            </w:r>
          </w:p>
        </w:tc>
      </w:tr>
    </w:tbl>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sz w:val="28"/>
          <w:szCs w:val="28"/>
          <w:lang w:val="ru-RU"/>
        </w:rPr>
      </w:pPr>
      <w:r>
        <w:rPr>
          <w:rFonts w:ascii="Times New Roman" w:hAnsi="Times New Roman"/>
          <w:sz w:val="28"/>
          <w:szCs w:val="28"/>
          <w:lang w:val="ru-RU"/>
        </w:rPr>
      </w:r>
    </w:p>
    <w:p>
      <w:pPr>
        <w:pStyle w:val="Normal"/>
        <w:rPr>
          <w:rFonts w:ascii="Times New Roman" w:hAnsi="Times New Roman"/>
          <w:sz w:val="28"/>
          <w:szCs w:val="28"/>
          <w:lang w:val="ru-RU"/>
        </w:rPr>
      </w:pPr>
      <w:r>
        <w:rPr>
          <w:rFonts w:ascii="Times New Roman" w:hAnsi="Times New Roman"/>
          <w:sz w:val="28"/>
          <w:szCs w:val="28"/>
          <w:lang w:val="ru-RU"/>
        </w:rPr>
      </w:r>
    </w:p>
    <w:p>
      <w:pPr>
        <w:pStyle w:val="Normal"/>
        <w:rPr>
          <w:rFonts w:ascii="Times New Roman" w:hAnsi="Times New Roman"/>
          <w:sz w:val="28"/>
          <w:szCs w:val="28"/>
          <w:lang w:val="ru-RU"/>
        </w:rPr>
      </w:pPr>
      <w:r>
        <w:rPr>
          <w:rFonts w:ascii="Times New Roman" w:hAnsi="Times New Roman"/>
          <w:sz w:val="28"/>
          <w:szCs w:val="28"/>
          <w:lang w:val="ru-RU"/>
        </w:rPr>
      </w:r>
    </w:p>
    <w:p>
      <w:pPr>
        <w:pStyle w:val="Normal"/>
        <w:rPr>
          <w:rFonts w:ascii="Times New Roman" w:hAnsi="Times New Roman"/>
          <w:sz w:val="28"/>
          <w:szCs w:val="28"/>
          <w:lang w:val="ru-RU"/>
        </w:rPr>
      </w:pPr>
      <w:r>
        <w:rPr>
          <w:rFonts w:ascii="Times New Roman" w:hAnsi="Times New Roman"/>
          <w:sz w:val="28"/>
          <w:szCs w:val="28"/>
          <w:lang w:val="ru-RU"/>
        </w:rPr>
      </w:r>
    </w:p>
    <w:p>
      <w:pPr>
        <w:pStyle w:val="Normal"/>
        <w:rPr>
          <w:rFonts w:ascii="Times New Roman" w:hAnsi="Times New Roman"/>
          <w:sz w:val="28"/>
          <w:szCs w:val="28"/>
          <w:lang w:val="ru-RU"/>
        </w:rPr>
      </w:pPr>
      <w:r>
        <w:rPr>
          <w:rFonts w:ascii="Times New Roman" w:hAnsi="Times New Roman"/>
          <w:sz w:val="28"/>
          <w:szCs w:val="28"/>
          <w:lang w:val="ru-RU"/>
        </w:rPr>
      </w:r>
    </w:p>
    <w:p>
      <w:pPr>
        <w:pStyle w:val="Normal"/>
        <w:rPr>
          <w:rFonts w:ascii="Times New Roman" w:hAnsi="Times New Roman"/>
          <w:sz w:val="28"/>
          <w:szCs w:val="28"/>
          <w:lang w:val="ru-RU"/>
        </w:rPr>
      </w:pPr>
      <w:r>
        <w:rPr>
          <w:rFonts w:ascii="Times New Roman" w:hAnsi="Times New Roman"/>
          <w:sz w:val="28"/>
          <w:szCs w:val="28"/>
          <w:lang w:val="ru-RU"/>
        </w:rPr>
      </w:r>
    </w:p>
    <w:p>
      <w:pPr>
        <w:pStyle w:val="Normal"/>
        <w:rPr>
          <w:rFonts w:ascii="Times New Roman" w:hAnsi="Times New Roman"/>
          <w:sz w:val="28"/>
          <w:szCs w:val="28"/>
          <w:lang w:val="ru-RU"/>
        </w:rPr>
      </w:pPr>
      <w:r>
        <w:rPr>
          <w:rFonts w:ascii="Times New Roman" w:hAnsi="Times New Roman"/>
          <w:sz w:val="28"/>
          <w:szCs w:val="28"/>
          <w:lang w:val="ru-RU"/>
        </w:rPr>
      </w:r>
    </w:p>
    <w:p>
      <w:pPr>
        <w:pStyle w:val="Normal"/>
        <w:rPr>
          <w:rFonts w:ascii="Times New Roman" w:hAnsi="Times New Roman"/>
          <w:sz w:val="28"/>
          <w:szCs w:val="28"/>
          <w:lang w:val="ru-RU"/>
        </w:rPr>
      </w:pPr>
      <w:r>
        <w:rPr>
          <w:rFonts w:ascii="Times New Roman" w:hAnsi="Times New Roman"/>
          <w:sz w:val="28"/>
          <w:szCs w:val="28"/>
          <w:lang w:val="ru-RU"/>
        </w:rPr>
      </w:r>
    </w:p>
    <w:p>
      <w:pPr>
        <w:pStyle w:val="Normal"/>
        <w:rPr>
          <w:rFonts w:ascii="Times New Roman" w:hAnsi="Times New Roman"/>
          <w:sz w:val="28"/>
          <w:szCs w:val="28"/>
          <w:lang w:val="ru-RU"/>
        </w:rPr>
      </w:pPr>
      <w:r>
        <w:rPr>
          <w:rFonts w:ascii="Times New Roman" w:hAnsi="Times New Roman"/>
          <w:sz w:val="28"/>
          <w:szCs w:val="28"/>
          <w:lang w:val="ru-RU"/>
        </w:rPr>
      </w:r>
    </w:p>
    <w:p>
      <w:pPr>
        <w:pStyle w:val="Normal"/>
        <w:rPr>
          <w:rFonts w:ascii="Times New Roman" w:hAnsi="Times New Roman"/>
          <w:sz w:val="28"/>
          <w:szCs w:val="28"/>
          <w:lang w:val="ru-RU"/>
        </w:rPr>
      </w:pPr>
      <w:r>
        <w:rPr>
          <w:rFonts w:ascii="Times New Roman" w:hAnsi="Times New Roman"/>
          <w:sz w:val="28"/>
          <w:szCs w:val="28"/>
          <w:lang w:val="ru-RU"/>
        </w:rPr>
      </w:r>
    </w:p>
    <w:p>
      <w:pPr>
        <w:pStyle w:val="Normal"/>
        <w:rPr>
          <w:rFonts w:ascii="Times New Roman" w:hAnsi="Times New Roman"/>
          <w:sz w:val="28"/>
          <w:szCs w:val="28"/>
          <w:lang w:val="ru-RU"/>
        </w:rPr>
      </w:pPr>
      <w:r>
        <w:rPr>
          <w:rFonts w:ascii="Times New Roman" w:hAnsi="Times New Roman"/>
          <w:sz w:val="28"/>
          <w:szCs w:val="28"/>
          <w:lang w:val="ru-RU"/>
        </w:rPr>
      </w:r>
    </w:p>
    <w:p>
      <w:pPr>
        <w:pStyle w:val="Normal"/>
        <w:rPr>
          <w:rFonts w:ascii="Times New Roman" w:hAnsi="Times New Roman"/>
          <w:sz w:val="28"/>
          <w:szCs w:val="28"/>
          <w:lang w:val="ru-RU"/>
        </w:rPr>
      </w:pPr>
      <w:r>
        <w:rPr>
          <w:rFonts w:ascii="Times New Roman" w:hAnsi="Times New Roman"/>
          <w:sz w:val="28"/>
          <w:szCs w:val="28"/>
          <w:lang w:val="ru-RU"/>
        </w:rPr>
      </w:r>
    </w:p>
    <w:p>
      <w:pPr>
        <w:pStyle w:val="Normal"/>
        <w:rPr>
          <w:rFonts w:ascii="Times New Roman" w:hAnsi="Times New Roman"/>
          <w:sz w:val="28"/>
          <w:szCs w:val="28"/>
          <w:lang w:val="ru-RU"/>
        </w:rPr>
      </w:pPr>
      <w:r>
        <w:rPr>
          <w:rFonts w:ascii="Times New Roman" w:hAnsi="Times New Roman"/>
          <w:sz w:val="28"/>
          <w:szCs w:val="28"/>
          <w:lang w:val="ru-RU"/>
        </w:rPr>
      </w:r>
    </w:p>
    <w:p>
      <w:pPr>
        <w:pStyle w:val="Normal"/>
        <w:spacing w:before="0" w:after="200"/>
        <w:rPr/>
      </w:pPr>
      <w:r>
        <w:rPr/>
      </w:r>
    </w:p>
    <w:sectPr>
      <w:type w:val="nextPage"/>
      <w:pgSz w:w="11906" w:h="16838"/>
      <w:pgMar w:left="1417" w:right="850" w:header="0" w:top="850" w:footer="0" w:bottom="85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ourier New">
    <w:charset w:val="cc"/>
    <w:family w:val="roman"/>
    <w:pitch w:val="variable"/>
  </w:font>
  <w:font w:name="Tahoma">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3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uk-UA"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0" w:semiHidden="0" w:unhideWhenUsed="0" w:qFormat="1"/>
    <w:lsdException w:name="Emphasis" w:uiPriority="20" w:semiHidden="0" w:unhideWhenUsed="0" w:qFormat="1"/>
    <w:lsdException w:name="HTML Preformatted"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a311d"/>
    <w:pPr>
      <w:widowControl/>
      <w:bidi w:val="0"/>
      <w:spacing w:lineRule="auto" w:line="276" w:before="0" w:after="200"/>
      <w:jc w:val="left"/>
    </w:pPr>
    <w:rPr>
      <w:rFonts w:ascii="Calibri" w:hAnsi="Calibri" w:eastAsia="Calibri" w:cs=""/>
      <w:color w:val="00000A"/>
      <w:sz w:val="22"/>
      <w:szCs w:val="22"/>
      <w:lang w:val="uk-UA" w:eastAsia="en-US" w:bidi="ar-SA"/>
    </w:rPr>
  </w:style>
  <w:style w:type="paragraph" w:styleId="1" w:customStyle="1">
    <w:name w:val="Heading 1"/>
    <w:basedOn w:val="Normal"/>
    <w:link w:val="Heading1"/>
    <w:qFormat/>
    <w:rsid w:val="00db0488"/>
    <w:pPr>
      <w:keepNext/>
      <w:spacing w:lineRule="auto" w:line="240" w:before="0" w:after="0"/>
      <w:outlineLvl w:val="0"/>
    </w:pPr>
    <w:rPr>
      <w:rFonts w:ascii="Times New Roman" w:hAnsi="Times New Roman" w:eastAsia="Times New Roman" w:cs="Times New Roman"/>
      <w:b/>
      <w:bCs/>
      <w:sz w:val="24"/>
      <w:szCs w:val="24"/>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qFormat/>
    <w:rsid w:val="00db0488"/>
    <w:rPr>
      <w:rFonts w:ascii="Times New Roman" w:hAnsi="Times New Roman" w:eastAsia="Times New Roman" w:cs="Times New Roman"/>
      <w:b/>
      <w:bCs/>
      <w:sz w:val="24"/>
      <w:szCs w:val="24"/>
      <w:lang w:eastAsia="ru-RU"/>
    </w:rPr>
  </w:style>
  <w:style w:type="character" w:styleId="Style13" w:customStyle="1">
    <w:name w:val="Нижний колонтитул Знак"/>
    <w:basedOn w:val="DefaultParagraphFont"/>
    <w:qFormat/>
    <w:rsid w:val="00db0488"/>
    <w:rPr>
      <w:rFonts w:ascii="Times New Roman" w:hAnsi="Times New Roman" w:eastAsia="Times New Roman" w:cs="Times New Roman"/>
      <w:sz w:val="24"/>
      <w:szCs w:val="24"/>
      <w:lang w:val="ru-RU" w:eastAsia="ar-SA"/>
    </w:rPr>
  </w:style>
  <w:style w:type="character" w:styleId="Style14" w:customStyle="1">
    <w:name w:val="Текст сноски Знак"/>
    <w:basedOn w:val="DefaultParagraphFont"/>
    <w:qFormat/>
    <w:rsid w:val="00db0488"/>
    <w:rPr>
      <w:rFonts w:ascii="Times New Roman" w:hAnsi="Times New Roman" w:eastAsia="Times New Roman" w:cs="Times New Roman"/>
      <w:sz w:val="20"/>
      <w:szCs w:val="20"/>
      <w:lang w:val="ru-RU" w:eastAsia="ar-SA"/>
    </w:rPr>
  </w:style>
  <w:style w:type="character" w:styleId="HTML" w:customStyle="1">
    <w:name w:val="Стандартный HTML Знак"/>
    <w:basedOn w:val="DefaultParagraphFont"/>
    <w:link w:val="HTML"/>
    <w:qFormat/>
    <w:rsid w:val="00db0488"/>
    <w:rPr>
      <w:rFonts w:ascii="Courier New" w:hAnsi="Courier New" w:eastAsia="Courier New" w:cs="Courier New"/>
      <w:sz w:val="20"/>
      <w:szCs w:val="20"/>
      <w:lang w:val="ru-RU" w:eastAsia="ru-RU"/>
    </w:rPr>
  </w:style>
  <w:style w:type="character" w:styleId="Style15" w:customStyle="1">
    <w:name w:val="Гіперпосилання"/>
    <w:rsid w:val="004536dc"/>
    <w:rPr>
      <w:color w:val="0000FF"/>
      <w:u w:val="single"/>
    </w:rPr>
  </w:style>
  <w:style w:type="character" w:styleId="Style16" w:customStyle="1">
    <w:name w:val="Текст выноски Знак"/>
    <w:basedOn w:val="DefaultParagraphFont"/>
    <w:uiPriority w:val="99"/>
    <w:semiHidden/>
    <w:qFormat/>
    <w:rsid w:val="006a5be3"/>
    <w:rPr>
      <w:rFonts w:ascii="Tahoma" w:hAnsi="Tahoma" w:cs="Tahoma"/>
      <w:sz w:val="16"/>
      <w:szCs w:val="16"/>
    </w:rPr>
  </w:style>
  <w:style w:type="character" w:styleId="Style17" w:customStyle="1">
    <w:name w:val="Виділення жирним"/>
    <w:basedOn w:val="DefaultParagraphFont"/>
    <w:qFormat/>
    <w:rsid w:val="00a25f42"/>
    <w:rPr>
      <w:b/>
      <w:bCs/>
    </w:rPr>
  </w:style>
  <w:style w:type="character" w:styleId="Strong">
    <w:name w:val="Strong"/>
    <w:basedOn w:val="DefaultParagraphFont"/>
    <w:qFormat/>
    <w:rsid w:val="00a25f42"/>
    <w:rPr>
      <w:b/>
      <w:bCs/>
    </w:rPr>
  </w:style>
  <w:style w:type="paragraph" w:styleId="Style18" w:customStyle="1">
    <w:name w:val="Заголовок"/>
    <w:basedOn w:val="Normal"/>
    <w:next w:val="Style19"/>
    <w:qFormat/>
    <w:rsid w:val="00a25f42"/>
    <w:pPr>
      <w:keepNext/>
      <w:spacing w:before="240" w:after="120"/>
    </w:pPr>
    <w:rPr>
      <w:rFonts w:ascii="Liberation Sans" w:hAnsi="Liberation Sans" w:eastAsia="Microsoft YaHei" w:cs="Arial"/>
      <w:sz w:val="28"/>
      <w:szCs w:val="28"/>
    </w:rPr>
  </w:style>
  <w:style w:type="paragraph" w:styleId="Style19">
    <w:name w:val="Body Text"/>
    <w:basedOn w:val="Normal"/>
    <w:rsid w:val="00a25f42"/>
    <w:pPr>
      <w:spacing w:lineRule="auto" w:line="288" w:before="0" w:after="140"/>
    </w:pPr>
    <w:rPr/>
  </w:style>
  <w:style w:type="paragraph" w:styleId="Style20">
    <w:name w:val="List"/>
    <w:basedOn w:val="Style19"/>
    <w:rsid w:val="00a25f42"/>
    <w:pPr/>
    <w:rPr>
      <w:rFonts w:cs="Arial"/>
    </w:rPr>
  </w:style>
  <w:style w:type="paragraph" w:styleId="Style21" w:customStyle="1">
    <w:name w:val="Caption"/>
    <w:basedOn w:val="Normal"/>
    <w:qFormat/>
    <w:rsid w:val="00a25f42"/>
    <w:pPr>
      <w:suppressLineNumbers/>
      <w:spacing w:before="120" w:after="120"/>
    </w:pPr>
    <w:rPr>
      <w:rFonts w:cs="Arial"/>
      <w:i/>
      <w:iCs/>
      <w:sz w:val="24"/>
      <w:szCs w:val="24"/>
    </w:rPr>
  </w:style>
  <w:style w:type="paragraph" w:styleId="Style22" w:customStyle="1">
    <w:name w:val="Покажчик"/>
    <w:basedOn w:val="Normal"/>
    <w:qFormat/>
    <w:rsid w:val="00a25f42"/>
    <w:pPr>
      <w:suppressLineNumbers/>
    </w:pPr>
    <w:rPr>
      <w:rFonts w:cs="Arial"/>
    </w:rPr>
  </w:style>
  <w:style w:type="paragraph" w:styleId="ListParagraph">
    <w:name w:val="List Paragraph"/>
    <w:basedOn w:val="Normal"/>
    <w:uiPriority w:val="34"/>
    <w:qFormat/>
    <w:rsid w:val="00db0488"/>
    <w:pPr>
      <w:spacing w:before="0" w:after="200"/>
      <w:ind w:left="720" w:hanging="0"/>
      <w:contextualSpacing/>
    </w:pPr>
    <w:rPr/>
  </w:style>
  <w:style w:type="paragraph" w:styleId="Style23" w:customStyle="1">
    <w:name w:val="Текст в заданном формате"/>
    <w:basedOn w:val="Normal"/>
    <w:qFormat/>
    <w:rsid w:val="00db0488"/>
    <w:pPr>
      <w:tabs>
        <w:tab w:val="left" w:pos="708" w:leader="none"/>
      </w:tabs>
      <w:suppressAutoHyphens w:val="true"/>
      <w:spacing w:lineRule="auto" w:line="240" w:before="0" w:after="0"/>
    </w:pPr>
    <w:rPr>
      <w:rFonts w:ascii="Times New Roman" w:hAnsi="Times New Roman" w:eastAsia="NSimSun" w:cs="Courier New"/>
      <w:sz w:val="20"/>
      <w:szCs w:val="20"/>
      <w:lang w:eastAsia="hi-IN" w:bidi="hi-IN"/>
    </w:rPr>
  </w:style>
  <w:style w:type="paragraph" w:styleId="NormalWeb">
    <w:name w:val="Normal (Web)"/>
    <w:basedOn w:val="Normal"/>
    <w:uiPriority w:val="99"/>
    <w:unhideWhenUsed/>
    <w:qFormat/>
    <w:rsid w:val="00db0488"/>
    <w:pPr>
      <w:spacing w:lineRule="auto" w:line="240" w:beforeAutospacing="1" w:after="119"/>
    </w:pPr>
    <w:rPr>
      <w:rFonts w:ascii="Times New Roman" w:hAnsi="Times New Roman" w:eastAsia="Times New Roman" w:cs="Times New Roman"/>
      <w:sz w:val="24"/>
      <w:szCs w:val="24"/>
      <w:lang w:eastAsia="uk-UA"/>
    </w:rPr>
  </w:style>
  <w:style w:type="paragraph" w:styleId="Style24" w:customStyle="1">
    <w:name w:val="Footer"/>
    <w:basedOn w:val="Normal"/>
    <w:rsid w:val="00db0488"/>
    <w:pPr>
      <w:tabs>
        <w:tab w:val="center" w:pos="4677" w:leader="none"/>
        <w:tab w:val="right" w:pos="9355" w:leader="none"/>
      </w:tabs>
      <w:suppressAutoHyphens w:val="true"/>
      <w:spacing w:lineRule="auto" w:line="240" w:before="0" w:after="0"/>
    </w:pPr>
    <w:rPr>
      <w:rFonts w:ascii="Times New Roman" w:hAnsi="Times New Roman" w:eastAsia="Times New Roman" w:cs="Times New Roman"/>
      <w:sz w:val="24"/>
      <w:szCs w:val="24"/>
      <w:lang w:val="ru-RU" w:eastAsia="ar-SA"/>
    </w:rPr>
  </w:style>
  <w:style w:type="paragraph" w:styleId="Footnotetext">
    <w:name w:val="footnote text"/>
    <w:basedOn w:val="Normal"/>
    <w:qFormat/>
    <w:rsid w:val="00db0488"/>
    <w:pPr>
      <w:suppressAutoHyphens w:val="true"/>
      <w:spacing w:lineRule="auto" w:line="240" w:before="0" w:after="0"/>
    </w:pPr>
    <w:rPr>
      <w:rFonts w:ascii="Times New Roman" w:hAnsi="Times New Roman" w:eastAsia="Times New Roman" w:cs="Times New Roman"/>
      <w:sz w:val="20"/>
      <w:szCs w:val="20"/>
      <w:lang w:val="ru-RU" w:eastAsia="ar-SA"/>
    </w:rPr>
  </w:style>
  <w:style w:type="paragraph" w:styleId="HTMLPreformatted">
    <w:name w:val="HTML Preformatted"/>
    <w:basedOn w:val="Normal"/>
    <w:qFormat/>
    <w:rsid w:val="00db0488"/>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Courier New" w:cs="Courier New"/>
      <w:sz w:val="20"/>
      <w:szCs w:val="20"/>
      <w:lang w:val="ru-RU" w:eastAsia="ru-RU"/>
    </w:rPr>
  </w:style>
  <w:style w:type="paragraph" w:styleId="Rvps2" w:customStyle="1">
    <w:name w:val="rvps2"/>
    <w:basedOn w:val="Normal"/>
    <w:qFormat/>
    <w:rsid w:val="00ae75d0"/>
    <w:pPr>
      <w:suppressAutoHyphens w:val="true"/>
      <w:spacing w:lineRule="auto" w:line="240" w:before="280" w:after="280"/>
    </w:pPr>
    <w:rPr>
      <w:rFonts w:ascii="Times New Roman" w:hAnsi="Times New Roman" w:eastAsia="Times New Roman" w:cs="Times New Roman"/>
      <w:sz w:val="24"/>
      <w:szCs w:val="24"/>
      <w:lang w:eastAsia="ar-SA"/>
    </w:rPr>
  </w:style>
  <w:style w:type="paragraph" w:styleId="NoSpacing">
    <w:name w:val="No Spacing"/>
    <w:uiPriority w:val="1"/>
    <w:qFormat/>
    <w:rsid w:val="00891114"/>
    <w:pPr>
      <w:widowControl/>
      <w:bidi w:val="0"/>
      <w:jc w:val="left"/>
    </w:pPr>
    <w:rPr>
      <w:rFonts w:ascii="Calibri" w:hAnsi="Calibri" w:eastAsia="Calibri" w:cs=""/>
      <w:color w:val="00000A"/>
      <w:sz w:val="22"/>
      <w:szCs w:val="22"/>
      <w:lang w:val="uk-UA" w:eastAsia="en-US" w:bidi="ar-SA"/>
    </w:rPr>
  </w:style>
  <w:style w:type="paragraph" w:styleId="BalloonText">
    <w:name w:val="Balloon Text"/>
    <w:basedOn w:val="Normal"/>
    <w:uiPriority w:val="99"/>
    <w:semiHidden/>
    <w:unhideWhenUsed/>
    <w:qFormat/>
    <w:rsid w:val="006a5be3"/>
    <w:pPr>
      <w:spacing w:lineRule="auto" w:line="240" w:before="0" w:after="0"/>
    </w:pPr>
    <w:rPr>
      <w:rFonts w:ascii="Tahoma" w:hAnsi="Tahoma" w:cs="Tahoma"/>
      <w:sz w:val="16"/>
      <w:szCs w:val="16"/>
    </w:rPr>
  </w:style>
  <w:style w:type="paragraph" w:styleId="12" w:customStyle="1">
    <w:name w:val="Без интервала1"/>
    <w:qFormat/>
    <w:rsid w:val="00a25f42"/>
    <w:pPr>
      <w:widowControl w:val="false"/>
      <w:suppressAutoHyphens w:val="true"/>
      <w:bidi w:val="0"/>
      <w:jc w:val="both"/>
    </w:pPr>
    <w:rPr>
      <w:rFonts w:ascii="Times New Roman" w:hAnsi="Times New Roman" w:eastAsia="Times New Roman" w:cs="Times New Roman"/>
      <w:color w:val="00000A"/>
      <w:sz w:val="24"/>
      <w:szCs w:val="28"/>
      <w:lang w:val="uk-UA" w:eastAsia="hi-IN" w:bidi="hi-IN"/>
    </w:rPr>
  </w:style>
  <w:style w:type="paragraph" w:styleId="Style25" w:customStyle="1">
    <w:name w:val="Вміст таблиці"/>
    <w:basedOn w:val="Normal"/>
    <w:qFormat/>
    <w:rsid w:val="00a25f42"/>
    <w:pPr/>
    <w:rPr/>
  </w:style>
  <w:style w:type="paragraph" w:styleId="Style26" w:customStyle="1">
    <w:name w:val="Заголовок таблиці"/>
    <w:basedOn w:val="Style25"/>
    <w:qFormat/>
    <w:rsid w:val="00a25f42"/>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5">
    <w:name w:val="Table Grid"/>
    <w:basedOn w:val="a1"/>
    <w:uiPriority w:val="59"/>
    <w:rsid w:val="00db0488"/>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7DAC7-1AC5-4CF1-BE5C-4B4DB9AF9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Application>LibreOffice/5.2.1.2$Windows_x86 LibreOffice_project/31dd62db80d4e60af04904455ec9c9219178d620</Application>
  <Pages>19</Pages>
  <Words>4256</Words>
  <Characters>27551</Characters>
  <CharactersWithSpaces>31695</CharactersWithSpaces>
  <Paragraphs>219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2016-05-16T13:46:00Z</dcterms:created>
  <dc:creator>User</dc:creator>
  <dc:description/>
  <dc:language>uk-UA</dc:language>
  <cp:lastModifiedBy/>
  <cp:lastPrinted>2017-09-04T14:10:19Z</cp:lastPrinted>
  <dcterms:modified xsi:type="dcterms:W3CDTF">2017-10-24T15:11:08Z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