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0" w:rsidRPr="002A2483" w:rsidRDefault="00B01050" w:rsidP="00652F00">
      <w:pPr>
        <w:ind w:left="284"/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B74CB5">
        <w:rPr>
          <w:rFonts w:ascii="Times New Roman" w:hAnsi="Times New Roman"/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B01050" w:rsidRPr="009E7DA6" w:rsidRDefault="00B01050" w:rsidP="00652F00">
      <w:pPr>
        <w:tabs>
          <w:tab w:val="left" w:pos="1620"/>
          <w:tab w:val="left" w:pos="1980"/>
        </w:tabs>
        <w:spacing w:after="0"/>
        <w:ind w:left="284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E7DA6">
        <w:rPr>
          <w:rFonts w:ascii="Times New Roman" w:hAnsi="Times New Roman"/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B01050" w:rsidRPr="009E7DA6" w:rsidRDefault="00B01050" w:rsidP="00652F00">
      <w:pPr>
        <w:tabs>
          <w:tab w:val="left" w:pos="1620"/>
          <w:tab w:val="left" w:pos="1980"/>
        </w:tabs>
        <w:spacing w:after="0"/>
        <w:ind w:left="284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E7DA6">
        <w:rPr>
          <w:rFonts w:ascii="Times New Roman" w:hAnsi="Times New Roman"/>
          <w:b/>
          <w:caps/>
          <w:color w:val="000000"/>
          <w:sz w:val="24"/>
          <w:szCs w:val="24"/>
        </w:rPr>
        <w:t>ЗАКАРПАТСЬКОЇ ОБЛАСТІ</w:t>
      </w:r>
    </w:p>
    <w:p w:rsidR="00B01050" w:rsidRPr="00E9011E" w:rsidRDefault="00B01050" w:rsidP="00652F00">
      <w:pPr>
        <w:tabs>
          <w:tab w:val="left" w:pos="1620"/>
          <w:tab w:val="left" w:pos="1980"/>
        </w:tabs>
        <w:spacing w:after="0"/>
        <w:ind w:left="284"/>
        <w:jc w:val="center"/>
        <w:rPr>
          <w:rFonts w:ascii="Times New Roman" w:hAnsi="Times New Roman"/>
          <w:b/>
          <w:caps/>
          <w:color w:val="000000"/>
        </w:rPr>
      </w:pPr>
    </w:p>
    <w:p w:rsidR="00B01050" w:rsidRPr="002A2483" w:rsidRDefault="00B01050" w:rsidP="00652F00">
      <w:pPr>
        <w:tabs>
          <w:tab w:val="left" w:pos="1620"/>
          <w:tab w:val="left" w:pos="1980"/>
        </w:tabs>
        <w:spacing w:after="0" w:line="240" w:lineRule="auto"/>
        <w:ind w:left="28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A2483">
        <w:rPr>
          <w:rFonts w:ascii="Times New Roman" w:hAnsi="Times New Roman"/>
          <w:b/>
          <w:caps/>
          <w:color w:val="000000"/>
          <w:sz w:val="28"/>
          <w:szCs w:val="28"/>
        </w:rPr>
        <w:t>УЖГОРОДСЬКА РАЙОННА військова адміністрація</w:t>
      </w:r>
    </w:p>
    <w:p w:rsidR="00B01050" w:rsidRPr="002A2483" w:rsidRDefault="00B01050" w:rsidP="00652F00">
      <w:pPr>
        <w:tabs>
          <w:tab w:val="left" w:pos="1620"/>
          <w:tab w:val="left" w:pos="1980"/>
        </w:tabs>
        <w:spacing w:before="120" w:after="120" w:line="240" w:lineRule="auto"/>
        <w:ind w:left="284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2A2483"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B01050" w:rsidRDefault="00B01050" w:rsidP="00220EB2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2A2483"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B01050" w:rsidRPr="00220EB2" w:rsidRDefault="00B01050" w:rsidP="00220EB2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1050" w:rsidRPr="002A2483" w:rsidRDefault="00B01050" w:rsidP="00B40D48">
      <w:pPr>
        <w:tabs>
          <w:tab w:val="left" w:pos="4962"/>
        </w:tabs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 w:rsidRPr="002A2483"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01.08.2023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___                      </w:t>
      </w:r>
      <w:r w:rsidRPr="002A2483">
        <w:rPr>
          <w:rFonts w:ascii="Times New Roman" w:hAnsi="Times New Roman"/>
          <w:b/>
          <w:color w:val="000000"/>
          <w:sz w:val="28"/>
          <w:szCs w:val="28"/>
        </w:rPr>
        <w:t xml:space="preserve">  м.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Ужгород           </w:t>
      </w:r>
      <w:r w:rsidRPr="002A248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2A2483">
        <w:rPr>
          <w:rFonts w:ascii="Times New Roman" w:hAnsi="Times New Roman"/>
          <w:b/>
          <w:color w:val="000000"/>
          <w:sz w:val="28"/>
          <w:szCs w:val="28"/>
        </w:rPr>
        <w:t xml:space="preserve">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71</w:t>
      </w:r>
      <w:r w:rsidRPr="002A2483"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B01050" w:rsidRDefault="00B01050" w:rsidP="00437227">
      <w:pPr>
        <w:pStyle w:val="Subtitle"/>
        <w:ind w:left="284" w:firstLine="180"/>
        <w:rPr>
          <w:rFonts w:ascii="Times New Roman" w:hAnsi="Times New Roman"/>
          <w:i/>
          <w:iCs/>
          <w:color w:val="000000"/>
          <w:szCs w:val="28"/>
        </w:rPr>
      </w:pPr>
    </w:p>
    <w:p w:rsidR="00B01050" w:rsidRDefault="00B01050" w:rsidP="00437227">
      <w:pPr>
        <w:pStyle w:val="Subtitle"/>
        <w:ind w:left="284" w:firstLine="180"/>
        <w:rPr>
          <w:rFonts w:ascii="Times New Roman" w:hAnsi="Times New Roman"/>
          <w:i/>
          <w:szCs w:val="28"/>
        </w:rPr>
      </w:pPr>
      <w:r w:rsidRPr="002358BE">
        <w:rPr>
          <w:rFonts w:ascii="Times New Roman" w:hAnsi="Times New Roman"/>
          <w:i/>
          <w:iCs/>
          <w:color w:val="000000"/>
          <w:szCs w:val="28"/>
        </w:rPr>
        <w:t xml:space="preserve">Про внесення змін до </w:t>
      </w:r>
      <w:r>
        <w:rPr>
          <w:rFonts w:ascii="Times New Roman" w:hAnsi="Times New Roman"/>
          <w:i/>
          <w:szCs w:val="28"/>
        </w:rPr>
        <w:t>розпорядження</w:t>
      </w:r>
      <w:r w:rsidRPr="002358BE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голови районної державної адміністрації – начальника районної військової адміністрації                                 </w:t>
      </w:r>
      <w:r w:rsidRPr="002358BE">
        <w:rPr>
          <w:rFonts w:ascii="Times New Roman" w:hAnsi="Times New Roman"/>
          <w:i/>
          <w:szCs w:val="28"/>
        </w:rPr>
        <w:t>14.03.2023 № 18</w:t>
      </w:r>
    </w:p>
    <w:p w:rsidR="00B01050" w:rsidRDefault="00B01050" w:rsidP="009A2389">
      <w:pPr>
        <w:pStyle w:val="Subtitle"/>
        <w:ind w:left="284" w:firstLine="180"/>
        <w:rPr>
          <w:rFonts w:ascii="Times New Roman" w:hAnsi="Times New Roman"/>
          <w:i/>
          <w:szCs w:val="28"/>
        </w:rPr>
      </w:pPr>
    </w:p>
    <w:p w:rsidR="00B01050" w:rsidRPr="00D96A44" w:rsidRDefault="00B01050" w:rsidP="00B40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483">
        <w:rPr>
          <w:rFonts w:ascii="Times New Roman" w:hAnsi="Times New Roman"/>
          <w:sz w:val="28"/>
          <w:szCs w:val="28"/>
        </w:rPr>
        <w:t>Відповідно до статей 4, 15, 28 Закону України „Про правовий режим воєнного стану”, статей 5, 6, 13, 39,</w:t>
      </w:r>
      <w:r>
        <w:rPr>
          <w:rFonts w:ascii="Times New Roman" w:hAnsi="Times New Roman"/>
          <w:sz w:val="28"/>
          <w:szCs w:val="28"/>
        </w:rPr>
        <w:t xml:space="preserve"> 41,</w:t>
      </w:r>
      <w:r w:rsidRPr="002A2483">
        <w:rPr>
          <w:rFonts w:ascii="Times New Roman" w:hAnsi="Times New Roman"/>
          <w:sz w:val="28"/>
          <w:szCs w:val="28"/>
        </w:rPr>
        <w:t xml:space="preserve"> 44 Закону України „Про місцеві державні адміністрації”, статті 19 Закону України „Про запобігання корупції”, указів Президента України</w:t>
      </w:r>
      <w:r>
        <w:rPr>
          <w:rFonts w:ascii="Times New Roman" w:hAnsi="Times New Roman"/>
          <w:sz w:val="28"/>
          <w:szCs w:val="28"/>
        </w:rPr>
        <w:t>:</w:t>
      </w:r>
      <w:r w:rsidRPr="002A2483">
        <w:rPr>
          <w:rFonts w:ascii="Times New Roman" w:hAnsi="Times New Roman"/>
          <w:sz w:val="28"/>
          <w:szCs w:val="28"/>
        </w:rPr>
        <w:t xml:space="preserve"> від 24 лютого 2022 року № 64/2022 „Про вве</w:t>
      </w:r>
      <w:r>
        <w:rPr>
          <w:rFonts w:ascii="Times New Roman" w:hAnsi="Times New Roman"/>
          <w:sz w:val="28"/>
          <w:szCs w:val="28"/>
        </w:rPr>
        <w:t xml:space="preserve">дення </w:t>
      </w:r>
      <w:r w:rsidRPr="00743EB8">
        <w:rPr>
          <w:rFonts w:ascii="Times New Roman" w:hAnsi="Times New Roman"/>
          <w:sz w:val="28"/>
          <w:szCs w:val="28"/>
        </w:rPr>
        <w:t>воєнного стану в Україні”</w:t>
      </w:r>
      <w:r>
        <w:rPr>
          <w:rFonts w:ascii="Times New Roman" w:hAnsi="Times New Roman"/>
          <w:sz w:val="28"/>
          <w:szCs w:val="28"/>
        </w:rPr>
        <w:t>, від 24 лютого 2022 року</w:t>
      </w:r>
      <w:r w:rsidRPr="00743EB8">
        <w:rPr>
          <w:rFonts w:ascii="Times New Roman" w:hAnsi="Times New Roman"/>
          <w:sz w:val="28"/>
          <w:szCs w:val="28"/>
        </w:rPr>
        <w:t xml:space="preserve"> № 68/2022 „Про утворення військових адміністрацій</w:t>
      </w:r>
      <w:r w:rsidRPr="002E25AF">
        <w:rPr>
          <w:rFonts w:ascii="Times New Roman" w:hAnsi="Times New Roman"/>
          <w:sz w:val="28"/>
          <w:szCs w:val="28"/>
        </w:rPr>
        <w:t>”, від 1 травня 2023 року № 254</w:t>
      </w:r>
      <w:r>
        <w:rPr>
          <w:rFonts w:ascii="Times New Roman" w:hAnsi="Times New Roman"/>
          <w:sz w:val="28"/>
          <w:szCs w:val="28"/>
        </w:rPr>
        <w:t>/2023  </w:t>
      </w:r>
      <w:r w:rsidRPr="002E25AF">
        <w:rPr>
          <w:rFonts w:ascii="Times New Roman" w:hAnsi="Times New Roman"/>
          <w:sz w:val="28"/>
          <w:szCs w:val="28"/>
        </w:rPr>
        <w:t>„</w:t>
      </w:r>
      <w:r w:rsidRPr="002E25AF">
        <w:rPr>
          <w:rFonts w:ascii="Times New Roman" w:hAnsi="Times New Roman"/>
          <w:sz w:val="28"/>
          <w:szCs w:val="28"/>
          <w:shd w:val="clear" w:color="auto" w:fill="FFFFFF"/>
        </w:rPr>
        <w:t xml:space="preserve">Про продовження строку дії воєнного стану в </w:t>
      </w:r>
      <w:r w:rsidRPr="00FE08BE">
        <w:rPr>
          <w:rFonts w:ascii="Times New Roman" w:hAnsi="Times New Roman"/>
          <w:sz w:val="28"/>
          <w:szCs w:val="28"/>
          <w:shd w:val="clear" w:color="auto" w:fill="FFFFFF"/>
        </w:rPr>
        <w:t>Україні”,</w:t>
      </w:r>
      <w:r>
        <w:rPr>
          <w:rFonts w:ascii="Times New Roman" w:hAnsi="Times New Roman"/>
          <w:sz w:val="28"/>
          <w:szCs w:val="28"/>
        </w:rPr>
        <w:t>   </w:t>
      </w:r>
      <w:r w:rsidRPr="00FE08BE">
        <w:rPr>
          <w:rFonts w:ascii="Times New Roman" w:hAnsi="Times New Roman"/>
          <w:bCs/>
          <w:sz w:val="28"/>
          <w:szCs w:val="28"/>
        </w:rPr>
        <w:t xml:space="preserve">Порядку подання антикорупційних програм, змін до них на погодження до Національного агентства з питань </w:t>
      </w:r>
      <w:r w:rsidRPr="00F15BD4">
        <w:rPr>
          <w:rFonts w:ascii="Times New Roman" w:hAnsi="Times New Roman"/>
          <w:bCs/>
          <w:sz w:val="28"/>
          <w:szCs w:val="28"/>
        </w:rPr>
        <w:t xml:space="preserve">запобігання корупції та здійснення їх погодження, затвердженого наказом </w:t>
      </w:r>
      <w:r w:rsidRPr="00F15BD4">
        <w:rPr>
          <w:rFonts w:ascii="Times New Roman" w:hAnsi="Times New Roman"/>
          <w:sz w:val="28"/>
          <w:szCs w:val="28"/>
        </w:rPr>
        <w:t>Національного агентства з питань запобігання корупції від 28 грудня 2021 року № 830/21, зареєстрованого у Міністерстві юстиції України 17 лютого 2022 року за № 220/37556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3EB8">
        <w:rPr>
          <w:rFonts w:ascii="Times New Roman" w:hAnsi="Times New Roman"/>
          <w:sz w:val="28"/>
          <w:szCs w:val="28"/>
        </w:rPr>
        <w:t>рішення Національного агентства з питань запобігання корупції від 19 січня 2017 року № 31 „</w:t>
      </w:r>
      <w:r>
        <w:rPr>
          <w:rFonts w:ascii="Times New Roman" w:hAnsi="Times New Roman"/>
          <w:sz w:val="28"/>
          <w:szCs w:val="28"/>
        </w:rPr>
        <w:t>Про затвердження методичних</w:t>
      </w:r>
      <w:r w:rsidRPr="00743EB8">
        <w:rPr>
          <w:rFonts w:ascii="Times New Roman" w:hAnsi="Times New Roman"/>
          <w:sz w:val="28"/>
          <w:szCs w:val="28"/>
        </w:rPr>
        <w:t xml:space="preserve"> </w:t>
      </w:r>
      <w:r w:rsidRPr="00D96A44">
        <w:rPr>
          <w:rFonts w:ascii="Times New Roman" w:hAnsi="Times New Roman"/>
          <w:sz w:val="28"/>
          <w:szCs w:val="28"/>
        </w:rPr>
        <w:t>рекомендацій щодо підготовки антикорупційних програм органів влади” (зі змінами), наказу Національного агентства з питань запобігання корупції від 28 грудня 2021 року № 830/21 „</w:t>
      </w:r>
      <w:r w:rsidRPr="00D96A44">
        <w:rPr>
          <w:rFonts w:ascii="Times New Roman" w:hAnsi="Times New Roman"/>
          <w:bCs/>
          <w:sz w:val="28"/>
          <w:szCs w:val="28"/>
          <w:shd w:val="clear" w:color="auto" w:fill="FFFFFF"/>
        </w:rPr>
        <w:t>Про вдосконалення процесу управління корупційними ризиками”</w:t>
      </w:r>
      <w:r w:rsidRPr="00D96A44">
        <w:rPr>
          <w:rFonts w:ascii="Times New Roman" w:hAnsi="Times New Roman"/>
          <w:sz w:val="28"/>
          <w:szCs w:val="28"/>
        </w:rPr>
        <w:t xml:space="preserve">, зареєстрованого у Міністерстві юстиції України 17 лютого 2022 року за № 219/37555, </w:t>
      </w:r>
      <w:r w:rsidRPr="00D96A44">
        <w:rPr>
          <w:rFonts w:ascii="Times New Roman" w:hAnsi="Times New Roman"/>
          <w:bCs/>
          <w:color w:val="000000"/>
          <w:sz w:val="28"/>
          <w:szCs w:val="28"/>
        </w:rPr>
        <w:t xml:space="preserve"> у зв’язку зі змінами в структурі районної державної адміністрації – районної військової адміністрації</w:t>
      </w:r>
    </w:p>
    <w:p w:rsidR="00B01050" w:rsidRPr="009A2389" w:rsidRDefault="00B01050" w:rsidP="00FA149E">
      <w:pPr>
        <w:spacing w:after="0" w:line="240" w:lineRule="auto"/>
        <w:ind w:left="284" w:firstLine="851"/>
        <w:contextualSpacing/>
        <w:jc w:val="both"/>
        <w:rPr>
          <w:rFonts w:ascii="Times New Roman" w:hAnsi="Times New Roman"/>
          <w:sz w:val="28"/>
          <w:szCs w:val="20"/>
        </w:rPr>
      </w:pPr>
    </w:p>
    <w:p w:rsidR="00B01050" w:rsidRPr="00B40D48" w:rsidRDefault="00B01050" w:rsidP="00220EB2">
      <w:pPr>
        <w:pStyle w:val="BodyText"/>
        <w:ind w:left="284"/>
        <w:rPr>
          <w:rFonts w:ascii="Times New Roman" w:hAnsi="Times New Roman"/>
          <w:b/>
          <w:color w:val="000000"/>
          <w:sz w:val="28"/>
          <w:szCs w:val="28"/>
        </w:rPr>
      </w:pPr>
      <w:r w:rsidRPr="00B40D48"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B01050" w:rsidRPr="00B40D48" w:rsidRDefault="00B01050" w:rsidP="00220EB2">
      <w:pPr>
        <w:pStyle w:val="BodyText"/>
        <w:ind w:left="284"/>
        <w:rPr>
          <w:rFonts w:ascii="Times New Roman" w:hAnsi="Times New Roman"/>
          <w:b/>
          <w:color w:val="000000"/>
          <w:sz w:val="28"/>
          <w:szCs w:val="28"/>
        </w:rPr>
      </w:pPr>
    </w:p>
    <w:p w:rsidR="00B01050" w:rsidRDefault="00B01050" w:rsidP="00B40D48">
      <w:pPr>
        <w:pStyle w:val="Subtitle"/>
        <w:ind w:firstLine="284"/>
        <w:jc w:val="both"/>
        <w:rPr>
          <w:rFonts w:ascii="Times New Roman" w:hAnsi="Times New Roman"/>
          <w:b w:val="0"/>
        </w:rPr>
      </w:pPr>
      <w:r w:rsidRPr="00B40D48">
        <w:rPr>
          <w:rFonts w:ascii="Times New Roman" w:hAnsi="Times New Roman"/>
          <w:b w:val="0"/>
        </w:rPr>
        <w:t xml:space="preserve">   1. Внести зміни до розпорядження голови районної державної адміністрації – начальника районної військової адміністрації                                 14.03.2023 № 18 „</w:t>
      </w:r>
      <w:r w:rsidRPr="00B40D48">
        <w:rPr>
          <w:rFonts w:ascii="Times New Roman" w:hAnsi="Times New Roman"/>
          <w:b w:val="0"/>
          <w:iCs/>
          <w:color w:val="000000"/>
        </w:rPr>
        <w:t xml:space="preserve">Про затвердження </w:t>
      </w:r>
      <w:r w:rsidRPr="00B40D48">
        <w:rPr>
          <w:rFonts w:ascii="Times New Roman" w:hAnsi="Times New Roman"/>
          <w:b w:val="0"/>
        </w:rPr>
        <w:t>плану з реалізації заходів антикорупційної програми Закарпатської обласної державної адміністрації – обласної військової адміністрації на 2023 – 2024 роки в Ужгородській районній державній адміністрації – Ужгородській районній військовій адміністрації”, замінивши словосполучення „Сектор з питань</w:t>
      </w:r>
      <w:r>
        <w:rPr>
          <w:rFonts w:ascii="Times New Roman" w:hAnsi="Times New Roman"/>
          <w:b w:val="0"/>
        </w:rPr>
        <w:t xml:space="preserve"> </w:t>
      </w:r>
      <w:r w:rsidRPr="00B40D48">
        <w:rPr>
          <w:rFonts w:ascii="Times New Roman" w:hAnsi="Times New Roman"/>
          <w:b w:val="0"/>
        </w:rPr>
        <w:t xml:space="preserve"> запобігання і </w:t>
      </w:r>
      <w:r>
        <w:rPr>
          <w:rFonts w:ascii="Times New Roman" w:hAnsi="Times New Roman"/>
          <w:b w:val="0"/>
        </w:rPr>
        <w:t xml:space="preserve"> </w:t>
      </w:r>
      <w:r w:rsidRPr="00B40D48">
        <w:rPr>
          <w:rFonts w:ascii="Times New Roman" w:hAnsi="Times New Roman"/>
          <w:b w:val="0"/>
        </w:rPr>
        <w:t xml:space="preserve">виявлення </w:t>
      </w:r>
      <w:r>
        <w:rPr>
          <w:rFonts w:ascii="Times New Roman" w:hAnsi="Times New Roman"/>
          <w:b w:val="0"/>
        </w:rPr>
        <w:t xml:space="preserve"> </w:t>
      </w:r>
      <w:r w:rsidRPr="00B40D48">
        <w:rPr>
          <w:rFonts w:ascii="Times New Roman" w:hAnsi="Times New Roman"/>
          <w:b w:val="0"/>
        </w:rPr>
        <w:t xml:space="preserve">корупції </w:t>
      </w:r>
      <w:r>
        <w:rPr>
          <w:rFonts w:ascii="Times New Roman" w:hAnsi="Times New Roman"/>
          <w:b w:val="0"/>
        </w:rPr>
        <w:t xml:space="preserve"> </w:t>
      </w:r>
      <w:r w:rsidRPr="00B40D48">
        <w:rPr>
          <w:rFonts w:ascii="Times New Roman" w:hAnsi="Times New Roman"/>
          <w:b w:val="0"/>
        </w:rPr>
        <w:t xml:space="preserve">апарату </w:t>
      </w:r>
    </w:p>
    <w:p w:rsidR="00B01050" w:rsidRDefault="00B01050" w:rsidP="00B40D48">
      <w:pPr>
        <w:pStyle w:val="Subtitle"/>
        <w:jc w:val="both"/>
        <w:rPr>
          <w:rFonts w:ascii="Times New Roman" w:hAnsi="Times New Roman"/>
          <w:b w:val="0"/>
        </w:rPr>
      </w:pPr>
    </w:p>
    <w:p w:rsidR="00B01050" w:rsidRDefault="00B01050" w:rsidP="00B40D48">
      <w:pPr>
        <w:pStyle w:val="Subtitle"/>
        <w:jc w:val="both"/>
        <w:rPr>
          <w:rFonts w:ascii="Times New Roman" w:hAnsi="Times New Roman"/>
          <w:b w:val="0"/>
        </w:rPr>
      </w:pPr>
    </w:p>
    <w:p w:rsidR="00B01050" w:rsidRDefault="00B01050" w:rsidP="00B40D48">
      <w:pPr>
        <w:pStyle w:val="Sub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</w:p>
    <w:p w:rsidR="00B01050" w:rsidRDefault="00B01050" w:rsidP="00B40D48">
      <w:pPr>
        <w:pStyle w:val="Subtitle"/>
        <w:rPr>
          <w:rFonts w:ascii="Times New Roman" w:hAnsi="Times New Roman"/>
          <w:b w:val="0"/>
        </w:rPr>
      </w:pPr>
    </w:p>
    <w:p w:rsidR="00B01050" w:rsidRPr="00B40D48" w:rsidRDefault="00B01050" w:rsidP="00B40D48">
      <w:pPr>
        <w:pStyle w:val="Subtitle"/>
        <w:jc w:val="both"/>
        <w:rPr>
          <w:rFonts w:ascii="Times New Roman" w:hAnsi="Times New Roman"/>
          <w:b w:val="0"/>
          <w:szCs w:val="28"/>
        </w:rPr>
      </w:pPr>
      <w:r w:rsidRPr="00B40D48">
        <w:rPr>
          <w:rFonts w:ascii="Times New Roman" w:hAnsi="Times New Roman"/>
          <w:b w:val="0"/>
        </w:rPr>
        <w:t xml:space="preserve">районної військової адміністрації” на словосполучення „Сектор з питань </w:t>
      </w:r>
      <w:r w:rsidRPr="00B40D48">
        <w:rPr>
          <w:rFonts w:ascii="Times New Roman" w:hAnsi="Times New Roman"/>
          <w:b w:val="0"/>
          <w:szCs w:val="28"/>
        </w:rPr>
        <w:t>запобігання та виявлення корупції районної військової адміністрації” у всіх випадках та відмінках.</w:t>
      </w:r>
    </w:p>
    <w:p w:rsidR="00B01050" w:rsidRPr="00B40D48" w:rsidRDefault="00B01050" w:rsidP="002B2C7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40D48">
        <w:rPr>
          <w:rFonts w:ascii="Times New Roman" w:hAnsi="Times New Roman"/>
          <w:sz w:val="28"/>
          <w:szCs w:val="28"/>
        </w:rPr>
        <w:t xml:space="preserve">2. </w:t>
      </w:r>
      <w:r w:rsidRPr="00B40D48">
        <w:rPr>
          <w:rFonts w:ascii="Times New Roman" w:hAnsi="Times New Roman"/>
          <w:iCs/>
          <w:color w:val="000000"/>
          <w:sz w:val="28"/>
          <w:szCs w:val="28"/>
        </w:rPr>
        <w:t>Контроль за виконанням розпорядження залишаю за собою.</w:t>
      </w:r>
    </w:p>
    <w:p w:rsidR="00B01050" w:rsidRDefault="00B01050" w:rsidP="002B2C7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01050" w:rsidRDefault="00B01050" w:rsidP="002B2C7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01050" w:rsidRPr="00B40D48" w:rsidRDefault="00B01050" w:rsidP="002B2C7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01050" w:rsidRPr="00B40D48" w:rsidRDefault="00B01050" w:rsidP="00EB66D2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0D48">
        <w:rPr>
          <w:rFonts w:ascii="Times New Roman CYR" w:hAnsi="Times New Roman CYR" w:cs="Times New Roman CYR"/>
          <w:b/>
          <w:bCs/>
          <w:sz w:val="28"/>
          <w:szCs w:val="28"/>
        </w:rPr>
        <w:t>Голова  державної  адміністрації    –</w:t>
      </w:r>
    </w:p>
    <w:p w:rsidR="00B01050" w:rsidRDefault="00B01050" w:rsidP="00EB66D2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40D48">
        <w:rPr>
          <w:rFonts w:ascii="Times New Roman CYR" w:hAnsi="Times New Roman CYR" w:cs="Times New Roman CYR"/>
          <w:b/>
          <w:bCs/>
          <w:sz w:val="28"/>
          <w:szCs w:val="28"/>
        </w:rPr>
        <w:t>начальник військової адміністрації                                      Юрій</w:t>
      </w:r>
      <w:r w:rsidRPr="002A24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ГУЗИНЕЦЬ</w:t>
      </w:r>
    </w:p>
    <w:p w:rsidR="00B01050" w:rsidRDefault="00B01050" w:rsidP="00BA3A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1050" w:rsidRDefault="00B01050" w:rsidP="009F2E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01050" w:rsidSect="00B40D48">
      <w:pgSz w:w="11906" w:h="16838"/>
      <w:pgMar w:top="284" w:right="5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50" w:rsidRDefault="00B01050" w:rsidP="009F2EFD">
      <w:pPr>
        <w:spacing w:after="0" w:line="240" w:lineRule="auto"/>
      </w:pPr>
      <w:r>
        <w:separator/>
      </w:r>
    </w:p>
  </w:endnote>
  <w:endnote w:type="continuationSeparator" w:id="1">
    <w:p w:rsidR="00B01050" w:rsidRDefault="00B01050" w:rsidP="009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50" w:rsidRDefault="00B01050" w:rsidP="009F2EFD">
      <w:pPr>
        <w:spacing w:after="0" w:line="240" w:lineRule="auto"/>
      </w:pPr>
      <w:r>
        <w:separator/>
      </w:r>
    </w:p>
  </w:footnote>
  <w:footnote w:type="continuationSeparator" w:id="1">
    <w:p w:rsidR="00B01050" w:rsidRDefault="00B01050" w:rsidP="009F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6C8C"/>
    <w:multiLevelType w:val="hybridMultilevel"/>
    <w:tmpl w:val="646E5AD2"/>
    <w:lvl w:ilvl="0" w:tplc="656EA3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E37809"/>
    <w:multiLevelType w:val="hybridMultilevel"/>
    <w:tmpl w:val="613EE88C"/>
    <w:lvl w:ilvl="0" w:tplc="DFB4A4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06C03CF"/>
    <w:multiLevelType w:val="hybridMultilevel"/>
    <w:tmpl w:val="A94EC932"/>
    <w:lvl w:ilvl="0" w:tplc="9FF64C0A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20E729B"/>
    <w:multiLevelType w:val="hybridMultilevel"/>
    <w:tmpl w:val="1A161764"/>
    <w:lvl w:ilvl="0" w:tplc="858A8C90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F6E690D"/>
    <w:multiLevelType w:val="hybridMultilevel"/>
    <w:tmpl w:val="AB2E7D60"/>
    <w:lvl w:ilvl="0" w:tplc="5EAC48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FD"/>
    <w:rsid w:val="0002716E"/>
    <w:rsid w:val="000276C7"/>
    <w:rsid w:val="0003568A"/>
    <w:rsid w:val="00035FB6"/>
    <w:rsid w:val="00055BC6"/>
    <w:rsid w:val="00083DDD"/>
    <w:rsid w:val="00090477"/>
    <w:rsid w:val="000A7533"/>
    <w:rsid w:val="000C065D"/>
    <w:rsid w:val="000C3CA9"/>
    <w:rsid w:val="000C7285"/>
    <w:rsid w:val="000D6207"/>
    <w:rsid w:val="000E0016"/>
    <w:rsid w:val="000E4AE8"/>
    <w:rsid w:val="000F104E"/>
    <w:rsid w:val="00120901"/>
    <w:rsid w:val="001239A8"/>
    <w:rsid w:val="001453E7"/>
    <w:rsid w:val="00146162"/>
    <w:rsid w:val="001529CA"/>
    <w:rsid w:val="0015393A"/>
    <w:rsid w:val="001553B1"/>
    <w:rsid w:val="0016366C"/>
    <w:rsid w:val="00170862"/>
    <w:rsid w:val="00170976"/>
    <w:rsid w:val="00180AD1"/>
    <w:rsid w:val="001912E4"/>
    <w:rsid w:val="00196858"/>
    <w:rsid w:val="001D10B1"/>
    <w:rsid w:val="00207C0C"/>
    <w:rsid w:val="00220EB2"/>
    <w:rsid w:val="00223598"/>
    <w:rsid w:val="00225B61"/>
    <w:rsid w:val="002358BE"/>
    <w:rsid w:val="00246B9F"/>
    <w:rsid w:val="00270F49"/>
    <w:rsid w:val="00272DDE"/>
    <w:rsid w:val="00292A08"/>
    <w:rsid w:val="00297CBE"/>
    <w:rsid w:val="002A2483"/>
    <w:rsid w:val="002B037C"/>
    <w:rsid w:val="002B2C7E"/>
    <w:rsid w:val="002B6DA9"/>
    <w:rsid w:val="002C1524"/>
    <w:rsid w:val="002C3154"/>
    <w:rsid w:val="002C3B97"/>
    <w:rsid w:val="002E22DF"/>
    <w:rsid w:val="002E25AF"/>
    <w:rsid w:val="002E7A3C"/>
    <w:rsid w:val="003423A0"/>
    <w:rsid w:val="0034684D"/>
    <w:rsid w:val="00346A55"/>
    <w:rsid w:val="0035677F"/>
    <w:rsid w:val="0036799E"/>
    <w:rsid w:val="003777BE"/>
    <w:rsid w:val="00386D16"/>
    <w:rsid w:val="00394FFC"/>
    <w:rsid w:val="00396464"/>
    <w:rsid w:val="003A1607"/>
    <w:rsid w:val="003B5EC6"/>
    <w:rsid w:val="003C0769"/>
    <w:rsid w:val="003C2855"/>
    <w:rsid w:val="003C77DE"/>
    <w:rsid w:val="003D0A92"/>
    <w:rsid w:val="003F7E16"/>
    <w:rsid w:val="00426495"/>
    <w:rsid w:val="00427E76"/>
    <w:rsid w:val="00435CE5"/>
    <w:rsid w:val="00437227"/>
    <w:rsid w:val="00466CB8"/>
    <w:rsid w:val="0047361F"/>
    <w:rsid w:val="0047524A"/>
    <w:rsid w:val="00481085"/>
    <w:rsid w:val="004A153E"/>
    <w:rsid w:val="004A5385"/>
    <w:rsid w:val="004A5A85"/>
    <w:rsid w:val="004B0034"/>
    <w:rsid w:val="004B4258"/>
    <w:rsid w:val="004C4912"/>
    <w:rsid w:val="004D0CEC"/>
    <w:rsid w:val="004D2ABF"/>
    <w:rsid w:val="004E0EBB"/>
    <w:rsid w:val="004E11B1"/>
    <w:rsid w:val="004E3757"/>
    <w:rsid w:val="004F2028"/>
    <w:rsid w:val="0051156B"/>
    <w:rsid w:val="005167DF"/>
    <w:rsid w:val="005209C5"/>
    <w:rsid w:val="0052403E"/>
    <w:rsid w:val="005265BE"/>
    <w:rsid w:val="00565DE4"/>
    <w:rsid w:val="0057422F"/>
    <w:rsid w:val="00580D4D"/>
    <w:rsid w:val="00582927"/>
    <w:rsid w:val="0058399B"/>
    <w:rsid w:val="005870DF"/>
    <w:rsid w:val="005A750A"/>
    <w:rsid w:val="005B7E08"/>
    <w:rsid w:val="005C589F"/>
    <w:rsid w:val="005D4635"/>
    <w:rsid w:val="00600B92"/>
    <w:rsid w:val="006011DC"/>
    <w:rsid w:val="00602300"/>
    <w:rsid w:val="0061163B"/>
    <w:rsid w:val="00613EB2"/>
    <w:rsid w:val="00621CDA"/>
    <w:rsid w:val="0063261F"/>
    <w:rsid w:val="00635384"/>
    <w:rsid w:val="006356C4"/>
    <w:rsid w:val="006417F2"/>
    <w:rsid w:val="00641E50"/>
    <w:rsid w:val="00652F00"/>
    <w:rsid w:val="00666DA1"/>
    <w:rsid w:val="0066753C"/>
    <w:rsid w:val="006776D0"/>
    <w:rsid w:val="006848D5"/>
    <w:rsid w:val="0068554B"/>
    <w:rsid w:val="006953F0"/>
    <w:rsid w:val="00696612"/>
    <w:rsid w:val="006968D2"/>
    <w:rsid w:val="006A1FEC"/>
    <w:rsid w:val="006A25A5"/>
    <w:rsid w:val="006A41DF"/>
    <w:rsid w:val="006B1D7C"/>
    <w:rsid w:val="006B4028"/>
    <w:rsid w:val="006B5250"/>
    <w:rsid w:val="006C0ADE"/>
    <w:rsid w:val="006C7B74"/>
    <w:rsid w:val="006D083C"/>
    <w:rsid w:val="006D084D"/>
    <w:rsid w:val="006E0150"/>
    <w:rsid w:val="007326B4"/>
    <w:rsid w:val="007343C3"/>
    <w:rsid w:val="00743EB8"/>
    <w:rsid w:val="007565BA"/>
    <w:rsid w:val="00775425"/>
    <w:rsid w:val="007832F8"/>
    <w:rsid w:val="0078718B"/>
    <w:rsid w:val="00796B8C"/>
    <w:rsid w:val="007B0805"/>
    <w:rsid w:val="007B1804"/>
    <w:rsid w:val="007B5A24"/>
    <w:rsid w:val="007B748D"/>
    <w:rsid w:val="007C202F"/>
    <w:rsid w:val="007D5F3B"/>
    <w:rsid w:val="007D7500"/>
    <w:rsid w:val="007E515D"/>
    <w:rsid w:val="008076FE"/>
    <w:rsid w:val="0081774B"/>
    <w:rsid w:val="00831618"/>
    <w:rsid w:val="00836F37"/>
    <w:rsid w:val="00854650"/>
    <w:rsid w:val="00872328"/>
    <w:rsid w:val="00883B3C"/>
    <w:rsid w:val="00884D0A"/>
    <w:rsid w:val="00895F42"/>
    <w:rsid w:val="008A35E1"/>
    <w:rsid w:val="008A5FC6"/>
    <w:rsid w:val="008B5622"/>
    <w:rsid w:val="008B6716"/>
    <w:rsid w:val="008C7155"/>
    <w:rsid w:val="008D3181"/>
    <w:rsid w:val="008E0778"/>
    <w:rsid w:val="008E1BD1"/>
    <w:rsid w:val="008E1E1B"/>
    <w:rsid w:val="008E2E71"/>
    <w:rsid w:val="008E395C"/>
    <w:rsid w:val="008F6BA9"/>
    <w:rsid w:val="00906CEE"/>
    <w:rsid w:val="0092172A"/>
    <w:rsid w:val="009363DD"/>
    <w:rsid w:val="00945C02"/>
    <w:rsid w:val="00947258"/>
    <w:rsid w:val="009541AF"/>
    <w:rsid w:val="00961AD8"/>
    <w:rsid w:val="00965037"/>
    <w:rsid w:val="00990A78"/>
    <w:rsid w:val="009A2389"/>
    <w:rsid w:val="009A3028"/>
    <w:rsid w:val="009B400E"/>
    <w:rsid w:val="009C5725"/>
    <w:rsid w:val="009D38E8"/>
    <w:rsid w:val="009D7255"/>
    <w:rsid w:val="009E7DA6"/>
    <w:rsid w:val="009F0AC7"/>
    <w:rsid w:val="009F1DD1"/>
    <w:rsid w:val="009F2EFD"/>
    <w:rsid w:val="00A01979"/>
    <w:rsid w:val="00A107AB"/>
    <w:rsid w:val="00A208AE"/>
    <w:rsid w:val="00A30BD0"/>
    <w:rsid w:val="00A41326"/>
    <w:rsid w:val="00A468B4"/>
    <w:rsid w:val="00A547DE"/>
    <w:rsid w:val="00A54BE1"/>
    <w:rsid w:val="00A634E4"/>
    <w:rsid w:val="00A70FFF"/>
    <w:rsid w:val="00A81B67"/>
    <w:rsid w:val="00A840EE"/>
    <w:rsid w:val="00A95A7D"/>
    <w:rsid w:val="00AB6323"/>
    <w:rsid w:val="00AC161A"/>
    <w:rsid w:val="00AC511D"/>
    <w:rsid w:val="00AE0B40"/>
    <w:rsid w:val="00AE2487"/>
    <w:rsid w:val="00AE3DB2"/>
    <w:rsid w:val="00AF703F"/>
    <w:rsid w:val="00B00D5B"/>
    <w:rsid w:val="00B01050"/>
    <w:rsid w:val="00B036F6"/>
    <w:rsid w:val="00B039DC"/>
    <w:rsid w:val="00B11234"/>
    <w:rsid w:val="00B20E4E"/>
    <w:rsid w:val="00B265E0"/>
    <w:rsid w:val="00B37FB5"/>
    <w:rsid w:val="00B4091E"/>
    <w:rsid w:val="00B40D48"/>
    <w:rsid w:val="00B45AF3"/>
    <w:rsid w:val="00B519E0"/>
    <w:rsid w:val="00B56ACC"/>
    <w:rsid w:val="00B57A5D"/>
    <w:rsid w:val="00B67353"/>
    <w:rsid w:val="00B74CB5"/>
    <w:rsid w:val="00B80631"/>
    <w:rsid w:val="00B82020"/>
    <w:rsid w:val="00B93859"/>
    <w:rsid w:val="00BA3A3F"/>
    <w:rsid w:val="00BA64EE"/>
    <w:rsid w:val="00BA7F14"/>
    <w:rsid w:val="00BB19F5"/>
    <w:rsid w:val="00BC2409"/>
    <w:rsid w:val="00BF711E"/>
    <w:rsid w:val="00C0320B"/>
    <w:rsid w:val="00C0479B"/>
    <w:rsid w:val="00C10E5E"/>
    <w:rsid w:val="00C14FD3"/>
    <w:rsid w:val="00C229C1"/>
    <w:rsid w:val="00C22B3D"/>
    <w:rsid w:val="00C308A9"/>
    <w:rsid w:val="00C47698"/>
    <w:rsid w:val="00C53B55"/>
    <w:rsid w:val="00C57CE0"/>
    <w:rsid w:val="00C61990"/>
    <w:rsid w:val="00C800B1"/>
    <w:rsid w:val="00C808BC"/>
    <w:rsid w:val="00C86CCA"/>
    <w:rsid w:val="00C979B1"/>
    <w:rsid w:val="00CA771E"/>
    <w:rsid w:val="00CB5DEA"/>
    <w:rsid w:val="00CD1D99"/>
    <w:rsid w:val="00CD38CA"/>
    <w:rsid w:val="00CD74A3"/>
    <w:rsid w:val="00CF0160"/>
    <w:rsid w:val="00CF01E6"/>
    <w:rsid w:val="00CF1A9A"/>
    <w:rsid w:val="00D10602"/>
    <w:rsid w:val="00D15749"/>
    <w:rsid w:val="00D15952"/>
    <w:rsid w:val="00D30BA2"/>
    <w:rsid w:val="00D42D4D"/>
    <w:rsid w:val="00D5087E"/>
    <w:rsid w:val="00D55FA0"/>
    <w:rsid w:val="00D673BF"/>
    <w:rsid w:val="00D70AF7"/>
    <w:rsid w:val="00D713EF"/>
    <w:rsid w:val="00D76459"/>
    <w:rsid w:val="00D86A14"/>
    <w:rsid w:val="00D96A44"/>
    <w:rsid w:val="00DB3559"/>
    <w:rsid w:val="00DC5DCD"/>
    <w:rsid w:val="00DC6FF8"/>
    <w:rsid w:val="00DD77F7"/>
    <w:rsid w:val="00E0316D"/>
    <w:rsid w:val="00E51879"/>
    <w:rsid w:val="00E621DF"/>
    <w:rsid w:val="00E9011E"/>
    <w:rsid w:val="00E91156"/>
    <w:rsid w:val="00E97F37"/>
    <w:rsid w:val="00EB66D2"/>
    <w:rsid w:val="00EB7D05"/>
    <w:rsid w:val="00EC4AFF"/>
    <w:rsid w:val="00ED48C6"/>
    <w:rsid w:val="00EE2357"/>
    <w:rsid w:val="00EF4DC9"/>
    <w:rsid w:val="00EF4F60"/>
    <w:rsid w:val="00F15BD4"/>
    <w:rsid w:val="00F4598A"/>
    <w:rsid w:val="00F5521A"/>
    <w:rsid w:val="00F87BBF"/>
    <w:rsid w:val="00FA149E"/>
    <w:rsid w:val="00FA175C"/>
    <w:rsid w:val="00FA2C34"/>
    <w:rsid w:val="00FD1EA4"/>
    <w:rsid w:val="00FE08BE"/>
    <w:rsid w:val="00FE0EB8"/>
    <w:rsid w:val="00FE6FC9"/>
    <w:rsid w:val="00FF29E3"/>
    <w:rsid w:val="00FF31EA"/>
    <w:rsid w:val="00FF51E5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A75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5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EF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E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EF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5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75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2EFD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2EF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2EFD"/>
    <w:rPr>
      <w:rFonts w:ascii="Cambria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rsid w:val="009F2EFD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2EFD"/>
    <w:rPr>
      <w:rFonts w:cs="Times New Roman"/>
      <w:sz w:val="24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9F2E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E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EF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F6654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654"/>
    <w:rPr>
      <w:rFonts w:ascii="Calibri" w:hAnsi="Calibri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Нормальний текст"/>
    <w:basedOn w:val="Normal"/>
    <w:uiPriority w:val="99"/>
    <w:rsid w:val="00A208A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A208AE"/>
    <w:rPr>
      <w:spacing w:val="10"/>
      <w:sz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208AE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9363D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2</Pages>
  <Words>1741</Words>
  <Characters>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2023-07-06T10:14:00Z</cp:lastPrinted>
  <dcterms:created xsi:type="dcterms:W3CDTF">2023-02-28T09:44:00Z</dcterms:created>
  <dcterms:modified xsi:type="dcterms:W3CDTF">2023-09-07T09:58:00Z</dcterms:modified>
</cp:coreProperties>
</file>