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Mar>
          <w:left w:w="0" w:type="dxa"/>
          <w:right w:w="0" w:type="dxa"/>
        </w:tblCellMar>
        <w:tblLook w:val="00A0"/>
      </w:tblPr>
      <w:tblGrid>
        <w:gridCol w:w="6377"/>
        <w:gridCol w:w="3262"/>
      </w:tblGrid>
      <w:tr w:rsidR="006E01B2" w:rsidRPr="0055085F" w:rsidTr="00771F53">
        <w:tc>
          <w:tcPr>
            <w:tcW w:w="3308" w:type="pct"/>
          </w:tcPr>
          <w:p w:rsidR="006E01B2" w:rsidRPr="00DB0181" w:rsidRDefault="006E01B2" w:rsidP="00771F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</w:t>
            </w:r>
          </w:p>
          <w:p w:rsidR="006E01B2" w:rsidRPr="00DB0181" w:rsidRDefault="006E01B2" w:rsidP="00055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92" w:type="pct"/>
          </w:tcPr>
          <w:p w:rsidR="006E01B2" w:rsidRDefault="006E01B2" w:rsidP="008669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ЗАТВЕРДЖЕНО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Розпорядження голови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державної адміністрації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  <w:p w:rsidR="006E01B2" w:rsidRDefault="006E01B2" w:rsidP="008669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начальника військової адміністрації</w:t>
            </w:r>
          </w:p>
          <w:p w:rsidR="006E01B2" w:rsidRPr="00771F53" w:rsidRDefault="006E01B2" w:rsidP="008669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     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13.12.2022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_</w:t>
            </w:r>
            <w:r w:rsidRPr="00DB018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99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____</w:t>
            </w:r>
          </w:p>
        </w:tc>
      </w:tr>
    </w:tbl>
    <w:p w:rsidR="006E01B2" w:rsidRDefault="006E01B2" w:rsidP="00E43483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b/>
          <w:bCs/>
          <w:color w:val="000000"/>
          <w:sz w:val="32"/>
          <w:lang w:val="uk-UA"/>
        </w:rPr>
      </w:pPr>
      <w:bookmarkStart w:id="0" w:name="n10"/>
      <w:bookmarkEnd w:id="0"/>
    </w:p>
    <w:p w:rsidR="006E01B2" w:rsidRPr="00B551F0" w:rsidRDefault="006E01B2" w:rsidP="00DB0181">
      <w:pPr>
        <w:shd w:val="clear" w:color="auto" w:fill="FFFFFF"/>
        <w:spacing w:after="0" w:line="240" w:lineRule="auto"/>
        <w:ind w:left="448" w:right="-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B0181">
        <w:rPr>
          <w:rFonts w:ascii="Times New Roman" w:hAnsi="Times New Roman"/>
          <w:b/>
          <w:bCs/>
          <w:color w:val="000000"/>
          <w:sz w:val="28"/>
          <w:szCs w:val="28"/>
        </w:rPr>
        <w:t>ПОЛОЖЕННЯ</w:t>
      </w:r>
      <w:r w:rsidRPr="00DB0181">
        <w:rPr>
          <w:rFonts w:ascii="Times New Roman" w:hAnsi="Times New Roman"/>
          <w:color w:val="000000"/>
          <w:sz w:val="28"/>
          <w:szCs w:val="28"/>
        </w:rPr>
        <w:br/>
      </w:r>
      <w:r w:rsidRPr="00B551F0">
        <w:rPr>
          <w:rFonts w:ascii="Times New Roman" w:hAnsi="Times New Roman"/>
          <w:b/>
          <w:bCs/>
          <w:color w:val="000000"/>
          <w:sz w:val="28"/>
          <w:szCs w:val="28"/>
        </w:rPr>
        <w:t>про уповноважену особу</w:t>
      </w:r>
      <w:r w:rsidRPr="00B551F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</w:t>
      </w:r>
      <w:r w:rsidRPr="00B551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51F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відповідальну за організацію 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left="448" w:right="-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551F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та проведення закупівель, вартість яких не перевищує 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left="448" w:right="-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10</w:t>
      </w:r>
      <w:r w:rsidRPr="00B551F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0 тисяч гривень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left="448" w:right="-28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01B2" w:rsidRPr="00B551F0" w:rsidRDefault="006E01B2" w:rsidP="00DB0181">
      <w:pPr>
        <w:shd w:val="clear" w:color="auto" w:fill="FFFFFF"/>
        <w:spacing w:after="0" w:line="240" w:lineRule="auto"/>
        <w:ind w:left="448" w:right="-28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n11"/>
      <w:bookmarkEnd w:id="1"/>
      <w:r w:rsidRPr="00B551F0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B551F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Загальні положення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n12"/>
      <w:bookmarkEnd w:id="2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1.1. Це Положення розроблено відповідно до</w:t>
      </w:r>
      <w:r w:rsidRPr="00B551F0">
        <w:rPr>
          <w:rFonts w:ascii="Times New Roman" w:hAnsi="Times New Roman"/>
          <w:color w:val="000000"/>
          <w:sz w:val="28"/>
          <w:szCs w:val="28"/>
        </w:rPr>
        <w:t> 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статей </w:t>
      </w:r>
      <w:hyperlink r:id="rId6" w:anchor="n155" w:tgtFrame="_blank" w:history="1">
        <w:r w:rsidRPr="00B551F0">
          <w:rPr>
            <w:rFonts w:ascii="Times New Roman" w:hAnsi="Times New Roman"/>
            <w:color w:val="000000"/>
            <w:sz w:val="28"/>
            <w:szCs w:val="28"/>
            <w:lang w:val="uk-UA"/>
          </w:rPr>
          <w:t>9</w:t>
        </w:r>
      </w:hyperlink>
      <w:r w:rsidRPr="00B551F0">
        <w:rPr>
          <w:rFonts w:ascii="Times New Roman" w:hAnsi="Times New Roman"/>
          <w:color w:val="000000"/>
          <w:sz w:val="28"/>
          <w:szCs w:val="28"/>
        </w:rPr>
        <w:t> 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B551F0">
        <w:rPr>
          <w:rFonts w:ascii="Times New Roman" w:hAnsi="Times New Roman"/>
          <w:color w:val="000000"/>
          <w:sz w:val="28"/>
          <w:szCs w:val="28"/>
        </w:rPr>
        <w:t> </w:t>
      </w:r>
      <w:hyperlink r:id="rId7" w:anchor="n221" w:tgtFrame="_blank" w:history="1">
        <w:r w:rsidRPr="00B551F0">
          <w:rPr>
            <w:rFonts w:ascii="Times New Roman" w:hAnsi="Times New Roman"/>
            <w:color w:val="000000"/>
            <w:sz w:val="28"/>
            <w:szCs w:val="28"/>
            <w:lang w:val="uk-UA"/>
          </w:rPr>
          <w:t>11</w:t>
        </w:r>
      </w:hyperlink>
      <w:r w:rsidRPr="00B551F0">
        <w:rPr>
          <w:rFonts w:ascii="Times New Roman" w:hAnsi="Times New Roman"/>
          <w:color w:val="000000"/>
          <w:sz w:val="28"/>
          <w:szCs w:val="28"/>
        </w:rPr>
        <w:t> 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України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„Про публічні закупівлі” (далі - Закон) і визначає правовий статус, загальні організаційні та процедурні засади діяльності уповноваженої особи, а також її права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обов’язки та відповідальність, Примірного положення про уповноважену особу, затвердженого наказом Міністерства економіки України 08.06.2021 № 40 </w:t>
      </w:r>
      <w:r w:rsidRPr="00E1446A">
        <w:rPr>
          <w:rFonts w:ascii="Times New Roman" w:hAnsi="Times New Roman"/>
          <w:color w:val="000000"/>
          <w:sz w:val="28"/>
          <w:szCs w:val="28"/>
          <w:lang w:val="uk-UA"/>
        </w:rPr>
        <w:t>„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положення про уповноважену особу</w:t>
      </w:r>
      <w:r w:rsidRPr="00E1446A">
        <w:rPr>
          <w:rFonts w:ascii="Times New Roman" w:hAnsi="Times New Roman"/>
          <w:color w:val="000000"/>
          <w:sz w:val="28"/>
          <w:szCs w:val="28"/>
          <w:lang w:val="uk-UA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E01B2" w:rsidRPr="00B551F0" w:rsidRDefault="006E01B2" w:rsidP="00FF5BE2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" w:name="n13"/>
      <w:bookmarkStart w:id="4" w:name="n14"/>
      <w:bookmarkEnd w:id="3"/>
      <w:bookmarkEnd w:id="4"/>
      <w:r w:rsidRPr="00020C17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020C17">
        <w:rPr>
          <w:rFonts w:ascii="Times New Roman" w:hAnsi="Times New Roman"/>
          <w:color w:val="000000"/>
          <w:sz w:val="28"/>
          <w:szCs w:val="28"/>
          <w:lang w:val="uk-UA"/>
        </w:rPr>
        <w:t>. Уповноважена особа (особи) - службова (посадова) чи інша особа, яка є працівником замовника і визначена відповідальною за організацію та проведення процедур закупівель/спрощених закупівель згідно із </w:t>
      </w:r>
      <w:hyperlink r:id="rId8" w:anchor="n736" w:tgtFrame="_blank" w:history="1">
        <w:r w:rsidRPr="00020C17">
          <w:rPr>
            <w:rFonts w:ascii="Times New Roman" w:hAnsi="Times New Roman"/>
            <w:color w:val="000000"/>
            <w:sz w:val="28"/>
            <w:szCs w:val="28"/>
            <w:lang w:val="uk-UA"/>
          </w:rPr>
          <w:t>Законом</w:t>
        </w:r>
      </w:hyperlink>
      <w:r w:rsidRPr="00020C17">
        <w:rPr>
          <w:rFonts w:ascii="Times New Roman" w:hAnsi="Times New Roman"/>
          <w:color w:val="000000"/>
          <w:sz w:val="28"/>
          <w:szCs w:val="28"/>
          <w:lang w:val="uk-UA"/>
        </w:rPr>
        <w:t xml:space="preserve">  на підставі розпоря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дження голови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державної адміністрації - </w:t>
      </w:r>
      <w:r w:rsidRPr="00FF5BE2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FF5BE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0909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FF5BE2"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адміністрації.</w:t>
      </w:r>
      <w:r w:rsidRPr="00020C1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5" w:name="n15"/>
      <w:bookmarkEnd w:id="5"/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" w:name="n16"/>
      <w:bookmarkStart w:id="7" w:name="n17"/>
      <w:bookmarkEnd w:id="6"/>
      <w:bookmarkEnd w:id="7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1.3. Метою діяльності уповноваженої особи є організація та проведення процедур закупівлі в інтересах </w:t>
      </w:r>
      <w:r w:rsidRPr="000E19D4">
        <w:rPr>
          <w:rFonts w:ascii="Times New Roman" w:hAnsi="Times New Roman"/>
          <w:color w:val="000000"/>
          <w:sz w:val="28"/>
          <w:szCs w:val="28"/>
          <w:lang w:val="uk-UA"/>
        </w:rPr>
        <w:t xml:space="preserve">Ужгородської районної державної адміністрації – Ужгородської </w:t>
      </w:r>
      <w:r w:rsidRPr="00821924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0E19D4">
        <w:rPr>
          <w:rFonts w:ascii="Times New Roman" w:hAnsi="Times New Roman"/>
          <w:color w:val="000000"/>
          <w:sz w:val="28"/>
          <w:szCs w:val="28"/>
          <w:lang w:val="uk-UA"/>
        </w:rPr>
        <w:t xml:space="preserve">військової адміністрації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на засадах об’єктивності та неупередженості.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8" w:name="n18"/>
      <w:bookmarkEnd w:id="8"/>
      <w:r w:rsidRPr="00B551F0">
        <w:rPr>
          <w:rFonts w:ascii="Times New Roman" w:hAnsi="Times New Roman"/>
          <w:color w:val="000000"/>
          <w:sz w:val="28"/>
          <w:szCs w:val="28"/>
        </w:rPr>
        <w:t>1.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20C17">
        <w:rPr>
          <w:rFonts w:ascii="Times New Roman" w:hAnsi="Times New Roman"/>
          <w:color w:val="000000"/>
          <w:sz w:val="28"/>
          <w:szCs w:val="28"/>
          <w:lang w:val="uk-UA"/>
        </w:rPr>
        <w:t>Уповноважена особа у своїй діяльності керується </w:t>
      </w:r>
      <w:hyperlink r:id="rId9" w:anchor="n736" w:tgtFrame="_blank" w:history="1">
        <w:r w:rsidRPr="00020C17">
          <w:rPr>
            <w:rFonts w:ascii="Times New Roman" w:hAnsi="Times New Roman"/>
            <w:color w:val="000000"/>
            <w:sz w:val="28"/>
            <w:szCs w:val="28"/>
            <w:lang w:val="uk-UA"/>
          </w:rPr>
          <w:t>Законом</w:t>
        </w:r>
      </w:hyperlink>
      <w:r w:rsidRPr="00020C17">
        <w:rPr>
          <w:rFonts w:ascii="Times New Roman" w:hAnsi="Times New Roman"/>
          <w:color w:val="000000"/>
          <w:sz w:val="28"/>
          <w:szCs w:val="28"/>
          <w:lang w:val="uk-UA"/>
        </w:rPr>
        <w:t>, принципами здійснення публічних закупівель, визначених Законом, іншими нормативно-правовими актами та цим Положенням.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E01B2" w:rsidRPr="00B551F0" w:rsidRDefault="006E01B2" w:rsidP="00DB0181">
      <w:pPr>
        <w:shd w:val="clear" w:color="auto" w:fill="FFFFFF"/>
        <w:spacing w:after="0" w:line="240" w:lineRule="auto"/>
        <w:ind w:left="450" w:right="-284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9" w:name="n19"/>
      <w:bookmarkStart w:id="10" w:name="n79"/>
      <w:bookmarkEnd w:id="9"/>
      <w:bookmarkEnd w:id="10"/>
      <w:r w:rsidRPr="00B551F0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Засади діяльності та вимоги до уповноваженої особи 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1" w:name="n80"/>
      <w:bookmarkEnd w:id="11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.1. Уповноважена особа здійснює діяльність на підставі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розпорядження голови</w:t>
      </w:r>
      <w:r w:rsidRPr="00115C13">
        <w:t xml:space="preserve"> </w:t>
      </w:r>
      <w:r w:rsidRPr="00115C13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4B41A5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адміністрації - начальника </w:t>
      </w:r>
      <w:r w:rsidRPr="00115C13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4B41A5"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адміністрації.</w:t>
      </w:r>
    </w:p>
    <w:p w:rsidR="006E01B2" w:rsidRPr="000E19D4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2" w:name="n81"/>
      <w:bookmarkStart w:id="13" w:name="n82"/>
      <w:bookmarkEnd w:id="12"/>
      <w:bookmarkEnd w:id="13"/>
      <w:r>
        <w:rPr>
          <w:rFonts w:ascii="Times New Roman" w:hAnsi="Times New Roman"/>
          <w:color w:val="000000"/>
          <w:sz w:val="28"/>
          <w:szCs w:val="28"/>
        </w:rPr>
        <w:t>Уповноважена особа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 ма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 право на підписання договорів про закупівлю у разі надання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головою</w:t>
      </w:r>
      <w:r w:rsidRPr="00FA547E">
        <w:t xml:space="preserve"> </w:t>
      </w:r>
      <w:r w:rsidRPr="00FA547E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0A4753">
        <w:rPr>
          <w:rFonts w:ascii="Times New Roman" w:hAnsi="Times New Roman"/>
          <w:color w:val="000000"/>
          <w:sz w:val="28"/>
          <w:szCs w:val="28"/>
          <w:lang w:val="uk-UA"/>
        </w:rPr>
        <w:t>державної адміністрації - нача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льника</w:t>
      </w:r>
      <w:r w:rsidRPr="00FA547E">
        <w:t xml:space="preserve"> </w:t>
      </w:r>
      <w:r w:rsidRPr="00FA547E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адміністрації,</w:t>
      </w:r>
      <w:r w:rsidRPr="000A47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E19D4">
        <w:rPr>
          <w:rFonts w:ascii="Times New Roman" w:hAnsi="Times New Roman"/>
          <w:color w:val="000000"/>
          <w:sz w:val="28"/>
          <w:szCs w:val="28"/>
          <w:lang w:val="uk-UA"/>
        </w:rPr>
        <w:t>таких повноважень, оформлених відповідно до законодавства.</w:t>
      </w:r>
    </w:p>
    <w:p w:rsidR="006E01B2" w:rsidRPr="006B2A61" w:rsidRDefault="006E01B2" w:rsidP="006B2A6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n83"/>
      <w:bookmarkEnd w:id="14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551F0">
        <w:rPr>
          <w:rFonts w:ascii="Times New Roman" w:hAnsi="Times New Roman"/>
          <w:color w:val="000000"/>
          <w:sz w:val="28"/>
          <w:szCs w:val="28"/>
        </w:rPr>
        <w:t>.2. Не можуть визначатися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</w:t>
      </w:r>
      <w:bookmarkStart w:id="15" w:name="n84"/>
      <w:bookmarkEnd w:id="15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01B2" w:rsidRPr="00AA112E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6" w:name="n86"/>
      <w:bookmarkEnd w:id="16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AA112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AA112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Голова </w:t>
      </w:r>
      <w:r w:rsidRPr="00FA2098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4B41A5">
        <w:rPr>
          <w:rFonts w:ascii="Times New Roman" w:hAnsi="Times New Roman"/>
          <w:color w:val="000000"/>
          <w:sz w:val="28"/>
          <w:szCs w:val="28"/>
          <w:lang w:val="uk-UA"/>
        </w:rPr>
        <w:t>держав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ної адміністрації - начальник</w:t>
      </w:r>
      <w:r w:rsidRPr="00AA112E">
        <w:rPr>
          <w:lang w:val="uk-UA"/>
        </w:rPr>
        <w:t xml:space="preserve"> </w:t>
      </w:r>
      <w:r w:rsidRPr="00FA2098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4B41A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військової адміністрації. </w:t>
      </w:r>
      <w:r w:rsidRPr="00AA112E">
        <w:rPr>
          <w:rFonts w:ascii="Times New Roman" w:hAnsi="Times New Roman"/>
          <w:color w:val="000000"/>
          <w:sz w:val="28"/>
          <w:szCs w:val="28"/>
          <w:lang w:val="uk-UA"/>
        </w:rPr>
        <w:t>має право визначити одну, двох чи більше уповноважених осіб у залежності від обсягів закупівель.</w:t>
      </w:r>
    </w:p>
    <w:p w:rsidR="006E01B2" w:rsidRPr="003E7556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7" w:name="n87"/>
      <w:bookmarkEnd w:id="17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3E755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3E7556">
        <w:rPr>
          <w:rFonts w:ascii="Times New Roman" w:hAnsi="Times New Roman"/>
          <w:color w:val="000000"/>
          <w:sz w:val="28"/>
          <w:szCs w:val="28"/>
          <w:lang w:val="uk-UA"/>
        </w:rPr>
        <w:t xml:space="preserve">. У разі визначення однієї уповноваженої особи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голова</w:t>
      </w:r>
      <w:r w:rsidRPr="004A268F">
        <w:rPr>
          <w:lang w:val="uk-UA"/>
        </w:rPr>
        <w:t xml:space="preserve"> </w:t>
      </w:r>
      <w:r w:rsidRPr="004A268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 w:rsidRPr="0044504B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адміністрації - начальник</w:t>
      </w:r>
      <w:r w:rsidRPr="004A268F">
        <w:rPr>
          <w:lang w:val="uk-UA"/>
        </w:rPr>
        <w:t xml:space="preserve"> </w:t>
      </w:r>
      <w:r w:rsidRPr="004A268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військової адміністрації</w:t>
      </w:r>
      <w:r w:rsidRPr="004450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E7556">
        <w:rPr>
          <w:rFonts w:ascii="Times New Roman" w:hAnsi="Times New Roman"/>
          <w:color w:val="000000"/>
          <w:sz w:val="28"/>
          <w:szCs w:val="28"/>
          <w:lang w:val="uk-UA"/>
        </w:rPr>
        <w:t>має право визначити особу, яка буде виконувати обов’язки уповноваженої особи в разі її відсутності (під час перебування на лікарняному, у відрядженні або відпустці).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n88"/>
      <w:bookmarkEnd w:id="18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551F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B551F0">
        <w:rPr>
          <w:rFonts w:ascii="Times New Roman" w:hAnsi="Times New Roman"/>
          <w:color w:val="000000"/>
          <w:sz w:val="28"/>
          <w:szCs w:val="28"/>
        </w:rPr>
        <w:t>. Уповноважена особа  повинна мати:</w:t>
      </w:r>
    </w:p>
    <w:p w:rsidR="006E01B2" w:rsidRPr="00B03AC0" w:rsidRDefault="006E01B2" w:rsidP="00B03AC0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n89"/>
      <w:bookmarkEnd w:id="19"/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020C17">
        <w:rPr>
          <w:rFonts w:ascii="Times New Roman" w:hAnsi="Times New Roman"/>
          <w:color w:val="000000"/>
          <w:sz w:val="28"/>
          <w:szCs w:val="28"/>
        </w:rPr>
        <w:t>ищу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20C17">
        <w:rPr>
          <w:rFonts w:ascii="Times New Roman" w:hAnsi="Times New Roman"/>
          <w:color w:val="000000"/>
          <w:sz w:val="28"/>
          <w:szCs w:val="28"/>
        </w:rPr>
        <w:t>юридичну або економічну освіту</w:t>
      </w:r>
      <w:r w:rsidRPr="00B551F0">
        <w:rPr>
          <w:rFonts w:ascii="Times New Roman" w:hAnsi="Times New Roman"/>
          <w:color w:val="000000"/>
          <w:sz w:val="28"/>
          <w:szCs w:val="28"/>
        </w:rPr>
        <w:t>;</w:t>
      </w:r>
      <w:bookmarkStart w:id="20" w:name="n90"/>
      <w:bookmarkStart w:id="21" w:name="n91"/>
      <w:bookmarkEnd w:id="20"/>
      <w:bookmarkEnd w:id="21"/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551F0">
        <w:rPr>
          <w:rFonts w:ascii="Times New Roman" w:hAnsi="Times New Roman"/>
          <w:color w:val="000000"/>
          <w:sz w:val="28"/>
          <w:szCs w:val="28"/>
        </w:rPr>
        <w:t>належний обсяг знань чинного законодавства у сфері публічних закупівель та практику його застосування.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n92"/>
      <w:bookmarkEnd w:id="22"/>
      <w:r w:rsidRPr="00B551F0">
        <w:rPr>
          <w:rFonts w:ascii="Times New Roman" w:hAnsi="Times New Roman"/>
          <w:color w:val="000000"/>
          <w:sz w:val="28"/>
          <w:szCs w:val="28"/>
        </w:rPr>
        <w:t>У залежності від обсягів та предмета закупівлі уповноваженій особі доцільно орієнтуватися в одному чи декількох питаннях:</w:t>
      </w:r>
    </w:p>
    <w:p w:rsidR="006E01B2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n93"/>
      <w:bookmarkStart w:id="24" w:name="n94"/>
      <w:bookmarkEnd w:id="23"/>
      <w:bookmarkEnd w:id="24"/>
      <w:r w:rsidRPr="00020C17">
        <w:rPr>
          <w:rFonts w:ascii="Times New Roman" w:hAnsi="Times New Roman"/>
          <w:color w:val="000000"/>
          <w:sz w:val="28"/>
          <w:szCs w:val="28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01B2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n95"/>
      <w:bookmarkEnd w:id="25"/>
      <w:r w:rsidRPr="00020C17">
        <w:rPr>
          <w:rFonts w:ascii="Times New Roman" w:hAnsi="Times New Roman"/>
          <w:color w:val="000000"/>
          <w:sz w:val="28"/>
          <w:szCs w:val="28"/>
        </w:rPr>
        <w:t>у чинних стандартах та технічних умовах товарів, робіт і послуг, які закуповуються замовником</w:t>
      </w:r>
      <w:r>
        <w:rPr>
          <w:color w:val="333333"/>
          <w:shd w:val="clear" w:color="auto" w:fill="FFFFFF"/>
        </w:rPr>
        <w:t>;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01B2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6" w:name="n96"/>
      <w:bookmarkStart w:id="27" w:name="n98"/>
      <w:bookmarkEnd w:id="26"/>
      <w:bookmarkEnd w:id="27"/>
      <w:r w:rsidRPr="00020C17">
        <w:rPr>
          <w:rFonts w:ascii="Times New Roman" w:hAnsi="Times New Roman"/>
          <w:color w:val="000000"/>
          <w:sz w:val="28"/>
          <w:szCs w:val="28"/>
        </w:rPr>
        <w:t>у видах, істотних умовах та особливостях укладення договорів про закупівлю товарів, робіт і послуг тощо.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E01B2" w:rsidRDefault="006E01B2" w:rsidP="00020C17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551F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28" w:name="n105"/>
      <w:bookmarkEnd w:id="28"/>
      <w:r w:rsidRPr="00020C17">
        <w:rPr>
          <w:rFonts w:ascii="Times New Roman" w:hAnsi="Times New Roman"/>
          <w:color w:val="000000"/>
          <w:sz w:val="28"/>
          <w:szCs w:val="28"/>
        </w:rPr>
        <w:t>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E01B2" w:rsidRPr="00020C17" w:rsidRDefault="006E01B2" w:rsidP="004A268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B551F0">
        <w:rPr>
          <w:color w:val="000000"/>
          <w:sz w:val="28"/>
          <w:szCs w:val="28"/>
          <w:lang w:val="uk-UA"/>
        </w:rPr>
        <w:t>2</w:t>
      </w:r>
      <w:r w:rsidRPr="00020C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7</w:t>
      </w:r>
      <w:r w:rsidRPr="00B551F0">
        <w:rPr>
          <w:color w:val="000000"/>
          <w:sz w:val="28"/>
          <w:szCs w:val="28"/>
        </w:rPr>
        <w:t xml:space="preserve">. </w:t>
      </w:r>
      <w:bookmarkStart w:id="29" w:name="n116"/>
      <w:bookmarkEnd w:id="29"/>
      <w:r w:rsidRPr="00020C17">
        <w:rPr>
          <w:color w:val="000000"/>
          <w:sz w:val="28"/>
          <w:szCs w:val="28"/>
        </w:rPr>
        <w:t>До основних завдань (функцій) уповноваженої особи належать: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" w:name="n57"/>
      <w:bookmarkEnd w:id="30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планування закупівель та формування річного плану закупівель в електронній системі закупівель;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" w:name="n58"/>
      <w:bookmarkEnd w:id="31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проведення попередніх ринкових консультацій з метою аналізу ринку;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2" w:name="n59"/>
      <w:bookmarkEnd w:id="32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здійснення вибору процедури закупівлі;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" w:name="n60"/>
      <w:bookmarkEnd w:id="33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проведення процедур закупівель/спрощених закупівель;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" w:name="n61"/>
      <w:bookmarkEnd w:id="34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забезпечення укладання рамкових угод;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" w:name="n62"/>
      <w:bookmarkEnd w:id="35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6" w:name="n63"/>
      <w:bookmarkEnd w:id="36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забезпечення складання, затвердження та зберігання відповідних документів з питань публічних закупівель, визначених </w:t>
      </w:r>
      <w:hyperlink r:id="rId10" w:anchor="n736" w:tgtFrame="_blank" w:history="1">
        <w:r w:rsidRPr="00020C17">
          <w:rPr>
            <w:color w:val="000000"/>
            <w:sz w:val="28"/>
            <w:szCs w:val="28"/>
          </w:rPr>
          <w:t>Законом</w:t>
        </w:r>
      </w:hyperlink>
      <w:r w:rsidRPr="00020C17">
        <w:rPr>
          <w:color w:val="000000"/>
          <w:sz w:val="28"/>
          <w:szCs w:val="28"/>
        </w:rPr>
        <w:t>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7" w:name="n64"/>
      <w:bookmarkEnd w:id="37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забезпечення оприлюднення в електронній системі закупівель інформації, необхідної для виконання вимог </w:t>
      </w:r>
      <w:hyperlink r:id="rId11" w:anchor="n736" w:tgtFrame="_blank" w:history="1">
        <w:r w:rsidRPr="00020C17">
          <w:rPr>
            <w:color w:val="000000"/>
            <w:sz w:val="28"/>
            <w:szCs w:val="28"/>
          </w:rPr>
          <w:t>Закону</w:t>
        </w:r>
      </w:hyperlink>
      <w:r w:rsidRPr="00020C17">
        <w:rPr>
          <w:color w:val="000000"/>
          <w:sz w:val="28"/>
          <w:szCs w:val="28"/>
        </w:rPr>
        <w:t>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8" w:name="n65"/>
      <w:bookmarkEnd w:id="38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9" w:name="n66"/>
      <w:bookmarkEnd w:id="39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p w:rsidR="006E01B2" w:rsidRPr="00020C17" w:rsidRDefault="006E01B2" w:rsidP="00E80FEA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0" w:name="n67"/>
      <w:bookmarkEnd w:id="40"/>
      <w:r>
        <w:rPr>
          <w:color w:val="000000"/>
          <w:sz w:val="28"/>
          <w:szCs w:val="28"/>
          <w:lang w:val="uk-UA"/>
        </w:rPr>
        <w:t xml:space="preserve">- </w:t>
      </w:r>
      <w:r w:rsidRPr="00020C17">
        <w:rPr>
          <w:color w:val="000000"/>
          <w:sz w:val="28"/>
          <w:szCs w:val="28"/>
        </w:rPr>
        <w:t>здійснення інших дій, передбачених </w:t>
      </w:r>
      <w:hyperlink r:id="rId12" w:anchor="n736" w:tgtFrame="_blank" w:history="1">
        <w:r w:rsidRPr="00020C17">
          <w:rPr>
            <w:color w:val="000000"/>
            <w:sz w:val="28"/>
            <w:szCs w:val="28"/>
          </w:rPr>
          <w:t>Законом</w:t>
        </w:r>
      </w:hyperlink>
      <w:r w:rsidRPr="00020C17">
        <w:rPr>
          <w:color w:val="000000"/>
          <w:sz w:val="28"/>
          <w:szCs w:val="28"/>
        </w:rPr>
        <w:t xml:space="preserve">, трудовим договором (контрактом) або </w:t>
      </w:r>
      <w:r>
        <w:rPr>
          <w:color w:val="000000"/>
          <w:sz w:val="28"/>
          <w:szCs w:val="28"/>
          <w:lang w:val="uk-UA"/>
        </w:rPr>
        <w:t>розпорядженням голови райдержадміністрації</w:t>
      </w:r>
      <w:r w:rsidRPr="00020C17">
        <w:rPr>
          <w:color w:val="000000"/>
          <w:sz w:val="28"/>
          <w:szCs w:val="28"/>
        </w:rPr>
        <w:t>.</w:t>
      </w:r>
    </w:p>
    <w:p w:rsidR="006E01B2" w:rsidRPr="00B551F0" w:rsidRDefault="006E01B2" w:rsidP="00E80FEA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  <w:r w:rsidRPr="00B551F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B551F0">
        <w:rPr>
          <w:rFonts w:ascii="Times New Roman" w:hAnsi="Times New Roman"/>
          <w:color w:val="000000"/>
          <w:sz w:val="28"/>
          <w:szCs w:val="28"/>
        </w:rPr>
        <w:t>. Уповноважена особа має право:</w:t>
      </w:r>
    </w:p>
    <w:p w:rsidR="006E01B2" w:rsidRPr="00B551F0" w:rsidRDefault="006E01B2" w:rsidP="00F842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1" w:name="n117"/>
      <w:bookmarkEnd w:id="4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>брати участь у плануванні видатків і визначенні потреби в товарах, роботах і послугах, що будуть закуповуватися;</w:t>
      </w:r>
    </w:p>
    <w:p w:rsidR="006E01B2" w:rsidRPr="00B551F0" w:rsidRDefault="006E01B2" w:rsidP="00F842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n118"/>
      <w:bookmarkEnd w:id="4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6B2A61">
        <w:rPr>
          <w:rFonts w:ascii="Times New Roman" w:hAnsi="Times New Roman"/>
          <w:color w:val="000000"/>
          <w:sz w:val="28"/>
          <w:szCs w:val="28"/>
        </w:rPr>
        <w:t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p w:rsidR="006E01B2" w:rsidRPr="00F842EB" w:rsidRDefault="006E01B2" w:rsidP="00F842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3" w:name="n119"/>
      <w:bookmarkEnd w:id="4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F842EB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ініціювати створення робочих груп з числа службових (посадових) та інших осіб структурних підрозділів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райдержадміністрації</w:t>
      </w:r>
      <w:r w:rsidRPr="00F842EB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складання технічних вимог до предмета закупівлі, оцінки поданих тендерних пропозицій, підготовки проектів договорів тощо;</w:t>
      </w:r>
    </w:p>
    <w:p w:rsidR="006E01B2" w:rsidRPr="00F842EB" w:rsidRDefault="006E01B2" w:rsidP="00F842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4" w:name="n120"/>
      <w:bookmarkEnd w:id="4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F842EB">
        <w:rPr>
          <w:rFonts w:ascii="Times New Roman" w:hAnsi="Times New Roman"/>
          <w:color w:val="000000"/>
          <w:sz w:val="28"/>
          <w:szCs w:val="28"/>
          <w:lang w:val="uk-UA"/>
        </w:rPr>
        <w:t>приймати рішення, узгоджувати проекти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:rsidR="006E01B2" w:rsidRPr="00F842EB" w:rsidRDefault="006E01B2" w:rsidP="00F842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5" w:name="n121"/>
      <w:bookmarkEnd w:id="4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F842E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вимагати та отримувати від службових осіб і підрозділів 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райдержадміністрації </w:t>
      </w:r>
      <w:r w:rsidRPr="00F842EB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інформацію та документи, необхідні для виконання завдань (функцій), пов’язаних з організацією та проведенням процедур закупівель;</w:t>
      </w:r>
    </w:p>
    <w:p w:rsidR="006E01B2" w:rsidRDefault="006E01B2" w:rsidP="00F842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6" w:name="n122"/>
      <w:bookmarkStart w:id="47" w:name="n123"/>
      <w:bookmarkEnd w:id="46"/>
      <w:bookmarkEnd w:id="4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6B2A61">
        <w:rPr>
          <w:rFonts w:ascii="Times New Roman" w:hAnsi="Times New Roman"/>
          <w:color w:val="000000"/>
          <w:sz w:val="28"/>
          <w:szCs w:val="28"/>
        </w:rPr>
        <w:t>брати участь у нарадах, зборах з питань, пов'язаних з виконанням її функціональних обов'язків;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01B2" w:rsidRPr="00B551F0" w:rsidRDefault="006E01B2" w:rsidP="00F842E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давати роз’яснення і консультації структурним підрозділам </w:t>
      </w:r>
      <w:r w:rsidRPr="00480475">
        <w:rPr>
          <w:rFonts w:ascii="Times New Roman" w:hAnsi="Times New Roman"/>
          <w:color w:val="000000"/>
          <w:sz w:val="28"/>
          <w:szCs w:val="28"/>
          <w:lang w:val="uk-UA"/>
        </w:rPr>
        <w:t xml:space="preserve">Ужгородської районної державної адміністрації – Ужгородської районної військової адміністрації </w:t>
      </w:r>
      <w:r w:rsidRPr="00B551F0">
        <w:rPr>
          <w:rFonts w:ascii="Times New Roman" w:hAnsi="Times New Roman"/>
          <w:color w:val="000000"/>
          <w:sz w:val="28"/>
          <w:szCs w:val="28"/>
        </w:rPr>
        <w:t>в межах своїх повноважень з питань, що належать до компетенції уповноваженої особи;</w:t>
      </w:r>
    </w:p>
    <w:p w:rsidR="006E01B2" w:rsidRPr="00B551F0" w:rsidRDefault="006E01B2" w:rsidP="0048047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8" w:name="n124"/>
      <w:bookmarkEnd w:id="48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>здійснювати інші дії, передбачені </w:t>
      </w:r>
      <w:hyperlink r:id="rId13" w:tgtFrame="_blank" w:history="1">
        <w:r w:rsidRPr="00B551F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B551F0">
        <w:rPr>
          <w:rFonts w:ascii="Times New Roman" w:hAnsi="Times New Roman"/>
          <w:color w:val="000000"/>
          <w:sz w:val="28"/>
          <w:szCs w:val="28"/>
        </w:rPr>
        <w:t>.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n125"/>
      <w:bookmarkEnd w:id="49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551F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 Уповноважена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 особа зобов</w:t>
      </w:r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B551F0">
        <w:rPr>
          <w:rFonts w:ascii="Times New Roman" w:hAnsi="Times New Roman"/>
          <w:color w:val="000000"/>
          <w:sz w:val="28"/>
          <w:szCs w:val="28"/>
        </w:rPr>
        <w:t>язана:</w:t>
      </w:r>
    </w:p>
    <w:p w:rsidR="006E01B2" w:rsidRPr="00B551F0" w:rsidRDefault="006E01B2" w:rsidP="00F6008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n126"/>
      <w:bookmarkEnd w:id="5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6B2A61">
        <w:rPr>
          <w:rFonts w:ascii="Times New Roman" w:hAnsi="Times New Roman"/>
          <w:color w:val="000000"/>
          <w:sz w:val="28"/>
          <w:szCs w:val="28"/>
        </w:rPr>
        <w:t>дотримуватися законодавства у сфері публічних закупівель та цього Положення;</w:t>
      </w:r>
    </w:p>
    <w:p w:rsidR="006E01B2" w:rsidRPr="00B551F0" w:rsidRDefault="006E01B2" w:rsidP="00F6008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n127"/>
      <w:bookmarkEnd w:id="5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>організовувати та проводити процедури закупівель;</w:t>
      </w:r>
    </w:p>
    <w:p w:rsidR="006E01B2" w:rsidRPr="00B551F0" w:rsidRDefault="006E01B2" w:rsidP="00F6008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2" w:name="n128"/>
      <w:bookmarkEnd w:id="5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>забезпечувати рівні умови для всіх учасників процедур закупівель;</w:t>
      </w:r>
    </w:p>
    <w:p w:rsidR="006E01B2" w:rsidRPr="00B551F0" w:rsidRDefault="006E01B2" w:rsidP="00F6008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3" w:name="n129"/>
      <w:bookmarkEnd w:id="5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>у встановленому </w:t>
      </w:r>
      <w:hyperlink r:id="rId14" w:tgtFrame="_blank" w:history="1">
        <w:r w:rsidRPr="00B551F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B551F0">
        <w:rPr>
          <w:rFonts w:ascii="Times New Roman" w:hAnsi="Times New Roman"/>
          <w:color w:val="000000"/>
          <w:sz w:val="28"/>
          <w:szCs w:val="28"/>
        </w:rPr>
        <w:t> порядку визначати переможців процедур закупівель.</w:t>
      </w:r>
    </w:p>
    <w:p w:rsidR="006E01B2" w:rsidRPr="00B551F0" w:rsidRDefault="006E01B2" w:rsidP="00DB0181">
      <w:pPr>
        <w:shd w:val="clear" w:color="auto" w:fill="FFFFFF"/>
        <w:spacing w:after="0" w:line="240" w:lineRule="auto"/>
        <w:ind w:right="-284" w:firstLine="45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n130"/>
      <w:bookmarkEnd w:id="54"/>
      <w:r w:rsidRPr="00B551F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551F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B551F0">
        <w:rPr>
          <w:rFonts w:ascii="Times New Roman" w:hAnsi="Times New Roman"/>
          <w:color w:val="000000"/>
          <w:sz w:val="28"/>
          <w:szCs w:val="28"/>
        </w:rPr>
        <w:t>. Уповноважена особа  несе персональну відповідальність:</w:t>
      </w:r>
    </w:p>
    <w:p w:rsidR="006E01B2" w:rsidRPr="00B551F0" w:rsidRDefault="006E01B2" w:rsidP="005B767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n131"/>
      <w:bookmarkEnd w:id="5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>за прийняті нею рішення і вчинені дії (бездіяльність) відповідно до законів України;</w:t>
      </w:r>
    </w:p>
    <w:p w:rsidR="006E01B2" w:rsidRDefault="006E01B2" w:rsidP="005B767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n132"/>
      <w:bookmarkStart w:id="57" w:name="n133"/>
      <w:bookmarkEnd w:id="56"/>
      <w:bookmarkEnd w:id="5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6B2A61">
        <w:rPr>
          <w:rFonts w:ascii="Times New Roman" w:hAnsi="Times New Roman"/>
          <w:color w:val="000000"/>
          <w:sz w:val="28"/>
          <w:szCs w:val="28"/>
        </w:rPr>
        <w:t>за повноту та достовірність інформації, що оприлюднюється на веб-порталі Уповноваженого органу з питань закупівель;</w:t>
      </w:r>
      <w:r w:rsidRPr="00B551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01B2" w:rsidRPr="00B551F0" w:rsidRDefault="006E01B2" w:rsidP="005B767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551F0">
        <w:rPr>
          <w:rFonts w:ascii="Times New Roman" w:hAnsi="Times New Roman"/>
          <w:color w:val="000000"/>
          <w:sz w:val="28"/>
          <w:szCs w:val="28"/>
        </w:rPr>
        <w:t>за порушення вимог, визначених </w:t>
      </w:r>
      <w:hyperlink r:id="rId15" w:tgtFrame="_blank" w:history="1">
        <w:r w:rsidRPr="00B551F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B551F0">
        <w:rPr>
          <w:rFonts w:ascii="Times New Roman" w:hAnsi="Times New Roman"/>
          <w:color w:val="000000"/>
          <w:sz w:val="28"/>
          <w:szCs w:val="28"/>
        </w:rPr>
        <w:t> у сфері публічних закупівель.</w:t>
      </w:r>
    </w:p>
    <w:p w:rsidR="006E01B2" w:rsidRDefault="006E01B2" w:rsidP="00E16507">
      <w:pPr>
        <w:jc w:val="right"/>
      </w:pPr>
      <w:bookmarkStart w:id="58" w:name="n134"/>
      <w:bookmarkEnd w:id="58"/>
    </w:p>
    <w:sectPr w:rsidR="006E01B2" w:rsidSect="00E43483">
      <w:headerReference w:type="default" r:id="rId1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B2" w:rsidRDefault="006E01B2" w:rsidP="006B2A61">
      <w:pPr>
        <w:spacing w:after="0" w:line="240" w:lineRule="auto"/>
      </w:pPr>
      <w:r>
        <w:separator/>
      </w:r>
    </w:p>
  </w:endnote>
  <w:endnote w:type="continuationSeparator" w:id="1">
    <w:p w:rsidR="006E01B2" w:rsidRDefault="006E01B2" w:rsidP="006B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B2" w:rsidRDefault="006E01B2" w:rsidP="006B2A61">
      <w:pPr>
        <w:spacing w:after="0" w:line="240" w:lineRule="auto"/>
      </w:pPr>
      <w:r>
        <w:separator/>
      </w:r>
    </w:p>
  </w:footnote>
  <w:footnote w:type="continuationSeparator" w:id="1">
    <w:p w:rsidR="006E01B2" w:rsidRDefault="006E01B2" w:rsidP="006B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B2" w:rsidRDefault="006E01B2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6E01B2" w:rsidRDefault="006E01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1"/>
    <w:rsid w:val="00020C17"/>
    <w:rsid w:val="00055378"/>
    <w:rsid w:val="00095ABC"/>
    <w:rsid w:val="000A4753"/>
    <w:rsid w:val="000A66B5"/>
    <w:rsid w:val="000E19D4"/>
    <w:rsid w:val="00115C13"/>
    <w:rsid w:val="00144DCF"/>
    <w:rsid w:val="0018669D"/>
    <w:rsid w:val="00270C61"/>
    <w:rsid w:val="00385B87"/>
    <w:rsid w:val="00392D4D"/>
    <w:rsid w:val="003A19D0"/>
    <w:rsid w:val="003B4C88"/>
    <w:rsid w:val="003E7556"/>
    <w:rsid w:val="003F17D2"/>
    <w:rsid w:val="003F4A74"/>
    <w:rsid w:val="00425278"/>
    <w:rsid w:val="0042632E"/>
    <w:rsid w:val="004315D9"/>
    <w:rsid w:val="0044504B"/>
    <w:rsid w:val="00480475"/>
    <w:rsid w:val="00480AA9"/>
    <w:rsid w:val="004A268F"/>
    <w:rsid w:val="004B41A5"/>
    <w:rsid w:val="004C3425"/>
    <w:rsid w:val="00516405"/>
    <w:rsid w:val="0052537C"/>
    <w:rsid w:val="005444DA"/>
    <w:rsid w:val="0055085F"/>
    <w:rsid w:val="005B7675"/>
    <w:rsid w:val="00642469"/>
    <w:rsid w:val="006778F8"/>
    <w:rsid w:val="006821BF"/>
    <w:rsid w:val="00686AC0"/>
    <w:rsid w:val="006B2A61"/>
    <w:rsid w:val="006B58CC"/>
    <w:rsid w:val="006E01B2"/>
    <w:rsid w:val="007158E8"/>
    <w:rsid w:val="0074628D"/>
    <w:rsid w:val="00771F53"/>
    <w:rsid w:val="007866BD"/>
    <w:rsid w:val="007A5259"/>
    <w:rsid w:val="00821924"/>
    <w:rsid w:val="00833A16"/>
    <w:rsid w:val="00852299"/>
    <w:rsid w:val="00864876"/>
    <w:rsid w:val="0086692A"/>
    <w:rsid w:val="00877C34"/>
    <w:rsid w:val="008927DE"/>
    <w:rsid w:val="008B7C03"/>
    <w:rsid w:val="008C5242"/>
    <w:rsid w:val="00910DC3"/>
    <w:rsid w:val="009A300E"/>
    <w:rsid w:val="009B2232"/>
    <w:rsid w:val="009E484D"/>
    <w:rsid w:val="00A35222"/>
    <w:rsid w:val="00A77E99"/>
    <w:rsid w:val="00AA112E"/>
    <w:rsid w:val="00AE4CE2"/>
    <w:rsid w:val="00AF2295"/>
    <w:rsid w:val="00B03AC0"/>
    <w:rsid w:val="00B0633D"/>
    <w:rsid w:val="00B551F0"/>
    <w:rsid w:val="00B666E4"/>
    <w:rsid w:val="00BC0132"/>
    <w:rsid w:val="00BC7B23"/>
    <w:rsid w:val="00BD154C"/>
    <w:rsid w:val="00BE127B"/>
    <w:rsid w:val="00BE141F"/>
    <w:rsid w:val="00BF1885"/>
    <w:rsid w:val="00C11C57"/>
    <w:rsid w:val="00D0778A"/>
    <w:rsid w:val="00D56F36"/>
    <w:rsid w:val="00D95FD8"/>
    <w:rsid w:val="00DA2601"/>
    <w:rsid w:val="00DB0181"/>
    <w:rsid w:val="00DB0909"/>
    <w:rsid w:val="00E1446A"/>
    <w:rsid w:val="00E16507"/>
    <w:rsid w:val="00E1737F"/>
    <w:rsid w:val="00E3176B"/>
    <w:rsid w:val="00E36FB2"/>
    <w:rsid w:val="00E42DBD"/>
    <w:rsid w:val="00E43483"/>
    <w:rsid w:val="00E80FEA"/>
    <w:rsid w:val="00EC4C02"/>
    <w:rsid w:val="00ED240B"/>
    <w:rsid w:val="00F6008C"/>
    <w:rsid w:val="00F842EB"/>
    <w:rsid w:val="00F93ED6"/>
    <w:rsid w:val="00FA2098"/>
    <w:rsid w:val="00FA547E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02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uiPriority w:val="99"/>
    <w:rsid w:val="00DA2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DA2601"/>
  </w:style>
  <w:style w:type="paragraph" w:customStyle="1" w:styleId="rvps6">
    <w:name w:val="rvps6"/>
    <w:basedOn w:val="Normal"/>
    <w:uiPriority w:val="99"/>
    <w:rsid w:val="00DA2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uiPriority w:val="99"/>
    <w:rsid w:val="00DA2601"/>
  </w:style>
  <w:style w:type="paragraph" w:customStyle="1" w:styleId="rvps7">
    <w:name w:val="rvps7"/>
    <w:basedOn w:val="Normal"/>
    <w:uiPriority w:val="99"/>
    <w:rsid w:val="00DA2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uiPriority w:val="99"/>
    <w:rsid w:val="00DA2601"/>
  </w:style>
  <w:style w:type="paragraph" w:customStyle="1" w:styleId="rvps2">
    <w:name w:val="rvps2"/>
    <w:basedOn w:val="Normal"/>
    <w:uiPriority w:val="99"/>
    <w:rsid w:val="00DA2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A2601"/>
    <w:rPr>
      <w:rFonts w:cs="Times New Roman"/>
      <w:color w:val="0000FF"/>
      <w:u w:val="single"/>
    </w:rPr>
  </w:style>
  <w:style w:type="paragraph" w:customStyle="1" w:styleId="rvps4">
    <w:name w:val="rvps4"/>
    <w:basedOn w:val="Normal"/>
    <w:uiPriority w:val="99"/>
    <w:rsid w:val="00DA2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4">
    <w:name w:val="rvts44"/>
    <w:uiPriority w:val="99"/>
    <w:rsid w:val="00DA2601"/>
  </w:style>
  <w:style w:type="paragraph" w:customStyle="1" w:styleId="rvps15">
    <w:name w:val="rvps15"/>
    <w:basedOn w:val="Normal"/>
    <w:uiPriority w:val="99"/>
    <w:rsid w:val="00DA2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B2A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A61"/>
    <w:rPr>
      <w:lang w:val="ru-RU" w:eastAsia="ru-RU"/>
    </w:rPr>
  </w:style>
  <w:style w:type="paragraph" w:styleId="Footer">
    <w:name w:val="footer"/>
    <w:basedOn w:val="Normal"/>
    <w:link w:val="FooterChar"/>
    <w:uiPriority w:val="99"/>
    <w:rsid w:val="006B2A6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2A6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13" Type="http://schemas.openxmlformats.org/officeDocument/2006/relationships/hyperlink" Target="https://zakon.rada.gov.ua/rada/show/922-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922-19" TargetMode="External"/><Relationship Id="rId12" Type="http://schemas.openxmlformats.org/officeDocument/2006/relationships/hyperlink" Target="https://zakon.rada.gov.ua/rada/show/922-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922-19" TargetMode="External"/><Relationship Id="rId11" Type="http://schemas.openxmlformats.org/officeDocument/2006/relationships/hyperlink" Target="https://zakon.rada.gov.ua/rada/show/922-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rada/show/922-19" TargetMode="External"/><Relationship Id="rId10" Type="http://schemas.openxmlformats.org/officeDocument/2006/relationships/hyperlink" Target="https://zakon.rada.gov.ua/rada/show/922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show/922-19" TargetMode="External"/><Relationship Id="rId14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3</Pages>
  <Words>5008</Words>
  <Characters>2855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2022-12-21T08:37:00Z</cp:lastPrinted>
  <dcterms:created xsi:type="dcterms:W3CDTF">2020-03-23T11:49:00Z</dcterms:created>
  <dcterms:modified xsi:type="dcterms:W3CDTF">2023-01-04T08:24:00Z</dcterms:modified>
</cp:coreProperties>
</file>