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9" w:rsidRPr="006643FC" w:rsidRDefault="005A61E9" w:rsidP="006643FC">
      <w:pPr>
        <w:pStyle w:val="Heading3"/>
        <w:numPr>
          <w:ilvl w:val="0"/>
          <w:numId w:val="0"/>
        </w:numPr>
        <w:ind w:left="5664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СХВАЛЕНО</w:t>
      </w:r>
    </w:p>
    <w:p w:rsidR="005A61E9" w:rsidRPr="006643FC" w:rsidRDefault="005A61E9" w:rsidP="006643FC">
      <w:pPr>
        <w:ind w:left="5664"/>
        <w:rPr>
          <w:sz w:val="28"/>
          <w:szCs w:val="28"/>
        </w:rPr>
      </w:pPr>
      <w:r w:rsidRPr="006643FC">
        <w:rPr>
          <w:sz w:val="28"/>
          <w:szCs w:val="28"/>
        </w:rPr>
        <w:t xml:space="preserve">Розпорядження </w:t>
      </w:r>
    </w:p>
    <w:p w:rsidR="005A61E9" w:rsidRPr="006643FC" w:rsidRDefault="005A61E9" w:rsidP="006643FC">
      <w:pPr>
        <w:ind w:left="5664"/>
        <w:rPr>
          <w:sz w:val="28"/>
          <w:szCs w:val="28"/>
        </w:rPr>
      </w:pPr>
      <w:r w:rsidRPr="006643FC">
        <w:rPr>
          <w:sz w:val="28"/>
          <w:szCs w:val="28"/>
        </w:rPr>
        <w:t xml:space="preserve">голови державної адміністрації – </w:t>
      </w:r>
    </w:p>
    <w:p w:rsidR="005A61E9" w:rsidRPr="006643FC" w:rsidRDefault="005A61E9" w:rsidP="006643FC">
      <w:pPr>
        <w:ind w:left="5664"/>
        <w:rPr>
          <w:sz w:val="28"/>
          <w:szCs w:val="28"/>
        </w:rPr>
      </w:pPr>
      <w:r w:rsidRPr="006643FC">
        <w:rPr>
          <w:sz w:val="28"/>
          <w:szCs w:val="28"/>
        </w:rPr>
        <w:t>начальника військової адміністрації</w:t>
      </w:r>
    </w:p>
    <w:p w:rsidR="005A61E9" w:rsidRPr="006643FC" w:rsidRDefault="005A61E9" w:rsidP="006643FC">
      <w:pPr>
        <w:ind w:left="5664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11.07.2022</w:t>
      </w:r>
      <w:r>
        <w:rPr>
          <w:sz w:val="28"/>
          <w:szCs w:val="28"/>
        </w:rPr>
        <w:t>_№_</w:t>
      </w:r>
      <w:r>
        <w:rPr>
          <w:sz w:val="28"/>
          <w:szCs w:val="28"/>
          <w:u w:val="single"/>
        </w:rPr>
        <w:t>34</w:t>
      </w:r>
      <w:r>
        <w:rPr>
          <w:sz w:val="28"/>
          <w:szCs w:val="28"/>
        </w:rPr>
        <w:t>__</w:t>
      </w:r>
    </w:p>
    <w:p w:rsidR="005A61E9" w:rsidRDefault="005A61E9" w:rsidP="004572CA"/>
    <w:p w:rsidR="005A61E9" w:rsidRDefault="005A61E9" w:rsidP="004572CA"/>
    <w:tbl>
      <w:tblPr>
        <w:tblW w:w="9889" w:type="dxa"/>
        <w:jc w:val="center"/>
        <w:tblCellSpacing w:w="15" w:type="dxa"/>
        <w:tblLook w:val="0000"/>
      </w:tblPr>
      <w:tblGrid>
        <w:gridCol w:w="9889"/>
      </w:tblGrid>
      <w:tr w:rsidR="005A61E9" w:rsidRPr="004A7935">
        <w:trPr>
          <w:tblCellSpacing w:w="15" w:type="dxa"/>
          <w:jc w:val="center"/>
        </w:trPr>
        <w:tc>
          <w:tcPr>
            <w:tcW w:w="9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1E9" w:rsidRPr="006643FC" w:rsidRDefault="005A61E9" w:rsidP="004B29B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ПРОГРАМА</w:t>
            </w:r>
          </w:p>
          <w:p w:rsidR="005A61E9" w:rsidRPr="006643FC" w:rsidRDefault="005A61E9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 xml:space="preserve">забезпечення виконання рішень суду та інших виконавчих </w:t>
            </w:r>
          </w:p>
          <w:p w:rsidR="005A61E9" w:rsidRPr="006643FC" w:rsidRDefault="005A61E9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документів на 2022 рік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643FC">
              <w:rPr>
                <w:b/>
                <w:color w:val="000000"/>
                <w:sz w:val="28"/>
                <w:szCs w:val="28"/>
              </w:rPr>
              <w:t>відділу культури, молоді та спорту</w:t>
            </w:r>
          </w:p>
          <w:p w:rsidR="005A61E9" w:rsidRDefault="005A61E9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Ужгородської районної державної адміністрації – </w:t>
            </w:r>
          </w:p>
          <w:p w:rsidR="005A61E9" w:rsidRPr="006643FC" w:rsidRDefault="005A61E9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районної військової адміністрації</w:t>
            </w:r>
          </w:p>
          <w:p w:rsidR="005A61E9" w:rsidRPr="007B372D" w:rsidRDefault="005A61E9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A61E9" w:rsidRDefault="005A61E9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 xml:space="preserve">Загальна </w:t>
      </w:r>
      <w:r>
        <w:rPr>
          <w:b/>
          <w:sz w:val="28"/>
          <w:szCs w:val="28"/>
        </w:rPr>
        <w:t>частина</w:t>
      </w:r>
    </w:p>
    <w:p w:rsidR="005A61E9" w:rsidRPr="004B29B4" w:rsidRDefault="005A61E9" w:rsidP="00976BEE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</w:t>
      </w:r>
      <w:r w:rsidRPr="004B29B4">
        <w:rPr>
          <w:color w:val="000000"/>
          <w:sz w:val="28"/>
          <w:szCs w:val="28"/>
        </w:rPr>
        <w:t xml:space="preserve"> сприяння виконанню рішень судів та інших ви</w:t>
      </w:r>
      <w:r>
        <w:rPr>
          <w:color w:val="000000"/>
          <w:sz w:val="28"/>
          <w:szCs w:val="28"/>
        </w:rPr>
        <w:t>конавчих документів на 2022 ріквідділу культури, молоді та спортуУжгородської районної державної адміністрації – районної військової адміністрації</w:t>
      </w:r>
      <w:r w:rsidRPr="00FC71DA">
        <w:rPr>
          <w:sz w:val="28"/>
          <w:szCs w:val="28"/>
        </w:rPr>
        <w:t>(далі - Програма) розроблена на підставі відповіднихвиконавчих та нормативних документів, які регламентують питання погашеннязаборгованості за рішенням суду, виконання яких гарантується державою.</w:t>
      </w:r>
    </w:p>
    <w:p w:rsidR="005A61E9" w:rsidRPr="00FC71DA" w:rsidRDefault="005A61E9" w:rsidP="00713DC4">
      <w:pPr>
        <w:ind w:firstLine="540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Стаття 129-1 Конституції Укра</w:t>
      </w:r>
      <w:r>
        <w:rPr>
          <w:sz w:val="28"/>
          <w:szCs w:val="28"/>
        </w:rPr>
        <w:t>їни</w:t>
      </w:r>
      <w:r w:rsidRPr="00FC71DA">
        <w:rPr>
          <w:sz w:val="28"/>
          <w:szCs w:val="28"/>
        </w:rPr>
        <w:t xml:space="preserve"> встановлює, що судові рішенняухвалюютьсяіменем України та є обов'язковими до виконання. Одночаснонормами процесуального законодавства передбачено обов'язковість виконанняна всійтериторії України органами державної владиі органами місцевогосамоврядування, підприємствами, установами, організаціями, посадовими числужбовимиособами та громадянами судових рішень, що набрали законноїсили.</w:t>
      </w:r>
    </w:p>
    <w:p w:rsidR="005A61E9" w:rsidRPr="00FC71DA" w:rsidRDefault="005A61E9" w:rsidP="00713DC4">
      <w:pPr>
        <w:ind w:firstLine="540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Час</w:t>
      </w:r>
      <w:r>
        <w:rPr>
          <w:sz w:val="28"/>
          <w:szCs w:val="28"/>
        </w:rPr>
        <w:t xml:space="preserve">тиною 1 статі 3 Закону України </w:t>
      </w:r>
      <w:r w:rsidRPr="00C713D8">
        <w:rPr>
          <w:sz w:val="28"/>
          <w:szCs w:val="28"/>
        </w:rPr>
        <w:t>„</w:t>
      </w:r>
      <w:r w:rsidRPr="00FC71DA">
        <w:rPr>
          <w:sz w:val="28"/>
          <w:szCs w:val="28"/>
        </w:rPr>
        <w:t>Про гарантії держави щодо виконання</w:t>
      </w:r>
      <w:r>
        <w:rPr>
          <w:sz w:val="28"/>
          <w:szCs w:val="28"/>
        </w:rPr>
        <w:t>судових рішень</w:t>
      </w:r>
      <w:r w:rsidRPr="00AF52A3">
        <w:rPr>
          <w:sz w:val="28"/>
          <w:szCs w:val="28"/>
        </w:rPr>
        <w:t>”</w:t>
      </w:r>
      <w:r w:rsidRPr="00FC71DA">
        <w:rPr>
          <w:sz w:val="28"/>
          <w:szCs w:val="28"/>
        </w:rPr>
        <w:t xml:space="preserve"> передбачено, що виконання рішень суду здійснюєтьсяцентральниморганом виконавчої влади, що реалізує державну політику у сферіказначейського обслуговування бюджетних коштів,в межахбюджетних призначень шляхом списання коштів з рахунків державногооргану, а в разі відсутності у зазначеного державного органу відповідних призначень - </w:t>
      </w:r>
      <w:r>
        <w:rPr>
          <w:sz w:val="28"/>
          <w:szCs w:val="28"/>
        </w:rPr>
        <w:t>за рахунок коштів,</w:t>
      </w:r>
      <w:r w:rsidRPr="00FC71DA">
        <w:rPr>
          <w:sz w:val="28"/>
          <w:szCs w:val="28"/>
        </w:rPr>
        <w:t xml:space="preserve"> передбачених за бюджетною програмою для забезпеченнявиконаннярішеньсуду.</w:t>
      </w:r>
    </w:p>
    <w:p w:rsidR="005A61E9" w:rsidRPr="00FC71DA" w:rsidRDefault="005A61E9" w:rsidP="00A607D8">
      <w:pPr>
        <w:ind w:firstLine="540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Погашення</w:t>
      </w:r>
      <w:r>
        <w:rPr>
          <w:sz w:val="28"/>
          <w:szCs w:val="28"/>
        </w:rPr>
        <w:t>заборгованості здійснює</w:t>
      </w:r>
      <w:r w:rsidRPr="00FC71DA">
        <w:rPr>
          <w:sz w:val="28"/>
          <w:szCs w:val="28"/>
        </w:rPr>
        <w:t xml:space="preserve">ться управліннямДержавноїКазначейської служби України в </w:t>
      </w:r>
      <w:r>
        <w:rPr>
          <w:sz w:val="28"/>
          <w:szCs w:val="28"/>
        </w:rPr>
        <w:t xml:space="preserve">Ужгородському </w:t>
      </w:r>
      <w:r w:rsidRPr="00FC71DA">
        <w:rPr>
          <w:sz w:val="28"/>
          <w:szCs w:val="28"/>
        </w:rPr>
        <w:t xml:space="preserve">районі </w:t>
      </w:r>
      <w:r>
        <w:rPr>
          <w:sz w:val="28"/>
          <w:szCs w:val="28"/>
        </w:rPr>
        <w:t xml:space="preserve">Закарпатської області </w:t>
      </w:r>
      <w:r w:rsidRPr="00FC71DA">
        <w:rPr>
          <w:sz w:val="28"/>
          <w:szCs w:val="28"/>
        </w:rPr>
        <w:t>в межах бюджетних асигнувань, визначених рішенням сесії районної ради про районний бюджет, за бюджетною програмою для забезпечення виконання</w:t>
      </w:r>
      <w:r>
        <w:rPr>
          <w:sz w:val="28"/>
          <w:szCs w:val="28"/>
        </w:rPr>
        <w:t xml:space="preserve"> рішень суду на підставі рішень</w:t>
      </w:r>
      <w:r w:rsidRPr="00FC71DA">
        <w:rPr>
          <w:sz w:val="28"/>
          <w:szCs w:val="28"/>
        </w:rPr>
        <w:t xml:space="preserve"> поданих органом, що здійснює казначейське обслуговування бюджетних коштів, відповідно до Порядку виконання рішень про стягнення коштів державного </w:t>
      </w:r>
      <w:r>
        <w:rPr>
          <w:sz w:val="28"/>
          <w:szCs w:val="28"/>
        </w:rPr>
        <w:t>т</w:t>
      </w:r>
      <w:r w:rsidRPr="00FC71DA">
        <w:rPr>
          <w:sz w:val="28"/>
          <w:szCs w:val="28"/>
        </w:rPr>
        <w:t>а місцевихбюджетів або боржників, затвердженого постановоюКабінету Міністрів У</w:t>
      </w:r>
      <w:r>
        <w:rPr>
          <w:sz w:val="28"/>
          <w:szCs w:val="28"/>
        </w:rPr>
        <w:t>країни від 23 серпня 2011 року №</w:t>
      </w:r>
      <w:r w:rsidRPr="00FC71DA">
        <w:rPr>
          <w:sz w:val="28"/>
          <w:szCs w:val="28"/>
        </w:rPr>
        <w:t>845, яким визначеноможливість прийняття органами місцевого самоврядування окремих бюджетнихпрограм для забезпечення виконання рішень судів.</w:t>
      </w:r>
    </w:p>
    <w:p w:rsidR="005A61E9" w:rsidRPr="00FC71DA" w:rsidRDefault="005A61E9" w:rsidP="00FC71DA">
      <w:pPr>
        <w:tabs>
          <w:tab w:val="left" w:pos="3560"/>
        </w:tabs>
        <w:jc w:val="both"/>
        <w:rPr>
          <w:b/>
          <w:sz w:val="28"/>
          <w:szCs w:val="28"/>
        </w:rPr>
      </w:pPr>
    </w:p>
    <w:p w:rsidR="005A61E9" w:rsidRPr="00722A99" w:rsidRDefault="005A61E9" w:rsidP="00722A9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Мета і завдання Програми</w:t>
      </w:r>
    </w:p>
    <w:p w:rsidR="005A61E9" w:rsidRPr="00567C3A" w:rsidRDefault="005A61E9" w:rsidP="00567C3A">
      <w:pPr>
        <w:ind w:firstLine="567"/>
        <w:jc w:val="both"/>
        <w:rPr>
          <w:sz w:val="28"/>
          <w:szCs w:val="28"/>
        </w:rPr>
      </w:pPr>
      <w:r w:rsidRPr="00567C3A">
        <w:rPr>
          <w:sz w:val="28"/>
          <w:szCs w:val="28"/>
        </w:rPr>
        <w:t xml:space="preserve">Мета Програми – забезпечення належного виконання зобов’язань покладених на державні та органи місцевого самоврядування, які виникли на підставі судових рішень та виконавчих документів. </w:t>
      </w:r>
    </w:p>
    <w:p w:rsidR="005A61E9" w:rsidRPr="00567C3A" w:rsidRDefault="005A61E9" w:rsidP="00567C3A">
      <w:pPr>
        <w:ind w:firstLine="567"/>
        <w:jc w:val="both"/>
        <w:rPr>
          <w:sz w:val="28"/>
          <w:szCs w:val="28"/>
        </w:rPr>
      </w:pPr>
      <w:r w:rsidRPr="00567C3A">
        <w:rPr>
          <w:sz w:val="28"/>
          <w:szCs w:val="28"/>
        </w:rPr>
        <w:t>Виконання поставленої мети поєднує комплекс взаємопов’язаних завдань і заходів, які спрямовані на розв’язання однієї з найважливіших проблем, до вирішення якої спрямовано реалізацію Програми.</w:t>
      </w:r>
    </w:p>
    <w:p w:rsidR="005A61E9" w:rsidRDefault="005A61E9" w:rsidP="00567C3A">
      <w:pPr>
        <w:ind w:firstLine="567"/>
        <w:jc w:val="both"/>
        <w:rPr>
          <w:b/>
          <w:sz w:val="28"/>
          <w:szCs w:val="28"/>
        </w:rPr>
      </w:pPr>
      <w:r w:rsidRPr="00567C3A">
        <w:rPr>
          <w:sz w:val="28"/>
          <w:szCs w:val="28"/>
        </w:rPr>
        <w:t xml:space="preserve">Комплекс взаємопов’язаних завдань Програми зводиться до вирішення питання щодо погашення вже існуючої заборгованості за судовими рішеннями, виконавчими документами, відповідальність за виконання яких несуть </w:t>
      </w:r>
      <w:r>
        <w:rPr>
          <w:sz w:val="28"/>
          <w:szCs w:val="28"/>
        </w:rPr>
        <w:t>органи державної влади</w:t>
      </w:r>
      <w:r w:rsidRPr="00567C3A">
        <w:rPr>
          <w:sz w:val="28"/>
          <w:szCs w:val="28"/>
        </w:rPr>
        <w:t xml:space="preserve"> та органи місцевого самоврядування.</w:t>
      </w:r>
    </w:p>
    <w:p w:rsidR="005A61E9" w:rsidRPr="006804B2" w:rsidRDefault="005A61E9" w:rsidP="006804B2">
      <w:pPr>
        <w:jc w:val="both"/>
        <w:rPr>
          <w:sz w:val="28"/>
          <w:szCs w:val="28"/>
        </w:rPr>
      </w:pPr>
    </w:p>
    <w:p w:rsidR="005A61E9" w:rsidRPr="00FC71DA" w:rsidRDefault="005A61E9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Фінансове забезпечення Програми</w:t>
      </w:r>
    </w:p>
    <w:p w:rsidR="005A61E9" w:rsidRPr="00AB099E" w:rsidRDefault="005A61E9" w:rsidP="00A607D8">
      <w:pPr>
        <w:ind w:firstLine="540"/>
        <w:jc w:val="both"/>
        <w:rPr>
          <w:sz w:val="28"/>
          <w:szCs w:val="28"/>
        </w:rPr>
      </w:pPr>
      <w:r w:rsidRPr="00AB099E">
        <w:rPr>
          <w:sz w:val="28"/>
          <w:szCs w:val="28"/>
        </w:rPr>
        <w:t xml:space="preserve">Фінансування заходів Програми здійснюється за рахунок коштів районногобюджету з урахуванням </w:t>
      </w:r>
      <w:r>
        <w:rPr>
          <w:sz w:val="28"/>
          <w:szCs w:val="28"/>
        </w:rPr>
        <w:t>потреби, визначеної в додатку 1 (додається)</w:t>
      </w:r>
      <w:r w:rsidRPr="00AB099E">
        <w:rPr>
          <w:sz w:val="28"/>
          <w:szCs w:val="28"/>
        </w:rPr>
        <w:t xml:space="preserve"> та інших незаборонених джерел фінансування відповідно до вимог</w:t>
      </w:r>
      <w:r>
        <w:rPr>
          <w:sz w:val="28"/>
          <w:szCs w:val="28"/>
        </w:rPr>
        <w:t xml:space="preserve"> чинного законодавства.</w:t>
      </w:r>
    </w:p>
    <w:p w:rsidR="005A61E9" w:rsidRPr="00FC71DA" w:rsidRDefault="005A61E9" w:rsidP="00FC71DA">
      <w:pPr>
        <w:jc w:val="both"/>
        <w:rPr>
          <w:sz w:val="28"/>
          <w:szCs w:val="28"/>
        </w:rPr>
      </w:pPr>
    </w:p>
    <w:p w:rsidR="005A61E9" w:rsidRPr="00FC71DA" w:rsidRDefault="005A61E9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Організація контролю виконання Програми</w:t>
      </w:r>
    </w:p>
    <w:p w:rsidR="005A61E9" w:rsidRPr="00FC71DA" w:rsidRDefault="005A61E9" w:rsidP="00902021">
      <w:pPr>
        <w:ind w:firstLine="540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Контроль за виконання</w:t>
      </w:r>
      <w:r>
        <w:rPr>
          <w:sz w:val="28"/>
          <w:szCs w:val="28"/>
        </w:rPr>
        <w:t>м</w:t>
      </w:r>
      <w:r w:rsidRPr="00FC71DA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ограми здійснює відділкультури, молодіта спорту </w:t>
      </w:r>
      <w:r w:rsidRPr="0034157D">
        <w:rPr>
          <w:sz w:val="28"/>
          <w:szCs w:val="28"/>
        </w:rPr>
        <w:t>районної державної адміністрації – районної військової адміністрації</w:t>
      </w:r>
      <w:r w:rsidRPr="00FC71DA">
        <w:rPr>
          <w:sz w:val="28"/>
          <w:szCs w:val="28"/>
        </w:rPr>
        <w:t>.</w:t>
      </w:r>
    </w:p>
    <w:p w:rsidR="005A61E9" w:rsidRPr="00FC71DA" w:rsidRDefault="005A61E9" w:rsidP="00902021">
      <w:pPr>
        <w:ind w:firstLine="540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Відповідно до мети та завдань</w:t>
      </w:r>
      <w:r>
        <w:rPr>
          <w:sz w:val="28"/>
          <w:szCs w:val="28"/>
        </w:rPr>
        <w:t>, визначених Програмою,відділ культури, молоді та спорту</w:t>
      </w:r>
      <w:r w:rsidRPr="0034157D">
        <w:rPr>
          <w:sz w:val="28"/>
          <w:szCs w:val="28"/>
        </w:rPr>
        <w:t>районної державної адміністрації – районної військової адміністрації</w:t>
      </w:r>
      <w:r w:rsidRPr="00FC71DA">
        <w:rPr>
          <w:sz w:val="28"/>
          <w:szCs w:val="28"/>
        </w:rPr>
        <w:t>подає</w:t>
      </w:r>
      <w:r>
        <w:rPr>
          <w:sz w:val="28"/>
          <w:szCs w:val="28"/>
        </w:rPr>
        <w:t xml:space="preserve">районній раді </w:t>
      </w:r>
      <w:r w:rsidRPr="00FC71DA">
        <w:rPr>
          <w:sz w:val="28"/>
          <w:szCs w:val="28"/>
        </w:rPr>
        <w:t>звіт про результати виконання Про</w:t>
      </w:r>
      <w:r>
        <w:rPr>
          <w:sz w:val="28"/>
          <w:szCs w:val="28"/>
        </w:rPr>
        <w:t>грами.</w:t>
      </w:r>
    </w:p>
    <w:p w:rsidR="005A61E9" w:rsidRPr="00FC71DA" w:rsidRDefault="005A61E9" w:rsidP="00FC71DA">
      <w:pPr>
        <w:jc w:val="both"/>
        <w:rPr>
          <w:sz w:val="28"/>
          <w:szCs w:val="28"/>
        </w:rPr>
      </w:pPr>
    </w:p>
    <w:p w:rsidR="005A61E9" w:rsidRPr="00FC71DA" w:rsidRDefault="005A61E9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Очікувані результативиконання Програми</w:t>
      </w:r>
    </w:p>
    <w:p w:rsidR="005A61E9" w:rsidRPr="00EC2791" w:rsidRDefault="005A61E9" w:rsidP="001416D3">
      <w:pPr>
        <w:pStyle w:val="BodyText"/>
        <w:tabs>
          <w:tab w:val="left" w:pos="9540"/>
        </w:tabs>
        <w:ind w:right="-81" w:firstLine="540"/>
        <w:jc w:val="both"/>
        <w:rPr>
          <w:sz w:val="28"/>
          <w:szCs w:val="28"/>
        </w:rPr>
      </w:pPr>
      <w:r w:rsidRPr="00EC2791">
        <w:rPr>
          <w:sz w:val="28"/>
          <w:szCs w:val="28"/>
        </w:rPr>
        <w:t xml:space="preserve">Реалізація Програми </w:t>
      </w:r>
      <w:r>
        <w:rPr>
          <w:sz w:val="28"/>
          <w:szCs w:val="28"/>
        </w:rPr>
        <w:t>забезпечення виконання судових рішень</w:t>
      </w:r>
      <w:r w:rsidRPr="00EC2791">
        <w:rPr>
          <w:sz w:val="28"/>
          <w:szCs w:val="28"/>
        </w:rPr>
        <w:t xml:space="preserve"> таіншихвиконавчихдокументів</w:t>
      </w:r>
      <w:r>
        <w:rPr>
          <w:spacing w:val="1"/>
          <w:sz w:val="28"/>
          <w:szCs w:val="28"/>
        </w:rPr>
        <w:t xml:space="preserve">на 2022 рік </w:t>
      </w:r>
      <w:r w:rsidRPr="00EC2791">
        <w:rPr>
          <w:sz w:val="28"/>
          <w:szCs w:val="28"/>
        </w:rPr>
        <w:t xml:space="preserve">дасть можливість забезпечити </w:t>
      </w:r>
      <w:r>
        <w:rPr>
          <w:sz w:val="28"/>
          <w:szCs w:val="28"/>
        </w:rPr>
        <w:t xml:space="preserve">відповідне </w:t>
      </w:r>
      <w:r w:rsidRPr="00EC2791">
        <w:rPr>
          <w:sz w:val="28"/>
          <w:szCs w:val="28"/>
        </w:rPr>
        <w:t>фінансуваннявитрат на виконаннясудовихрішень, в тому числі витрат виконавчог</w:t>
      </w:r>
      <w:r>
        <w:rPr>
          <w:sz w:val="28"/>
          <w:szCs w:val="28"/>
        </w:rPr>
        <w:t>о провадження, що</w:t>
      </w:r>
      <w:r w:rsidRPr="00EC2791">
        <w:rPr>
          <w:sz w:val="28"/>
          <w:szCs w:val="28"/>
        </w:rPr>
        <w:t xml:space="preserve"> здійснюється напідставі виконавчихдокументів за рахунок к</w:t>
      </w:r>
      <w:r>
        <w:rPr>
          <w:sz w:val="28"/>
          <w:szCs w:val="28"/>
        </w:rPr>
        <w:t>оштів передбачених</w:t>
      </w:r>
      <w:r w:rsidRPr="00EC2791">
        <w:rPr>
          <w:sz w:val="28"/>
          <w:szCs w:val="28"/>
        </w:rPr>
        <w:t xml:space="preserve"> Програмою</w:t>
      </w:r>
      <w:r>
        <w:rPr>
          <w:sz w:val="28"/>
          <w:szCs w:val="28"/>
        </w:rPr>
        <w:t>.</w:t>
      </w:r>
    </w:p>
    <w:p w:rsidR="005A61E9" w:rsidRPr="00FC71DA" w:rsidRDefault="005A61E9" w:rsidP="00FC71DA">
      <w:pPr>
        <w:ind w:firstLine="708"/>
        <w:jc w:val="both"/>
        <w:rPr>
          <w:sz w:val="28"/>
          <w:szCs w:val="28"/>
        </w:rPr>
      </w:pPr>
    </w:p>
    <w:p w:rsidR="005A61E9" w:rsidRDefault="005A61E9" w:rsidP="00FC71DA">
      <w:pPr>
        <w:tabs>
          <w:tab w:val="left" w:pos="3560"/>
        </w:tabs>
        <w:rPr>
          <w:b/>
          <w:sz w:val="28"/>
          <w:szCs w:val="28"/>
        </w:rPr>
      </w:pPr>
    </w:p>
    <w:sectPr w:rsidR="005A61E9" w:rsidSect="00F67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E9" w:rsidRDefault="005A61E9" w:rsidP="004A7935">
      <w:pPr>
        <w:pStyle w:val="NormalWeb"/>
      </w:pPr>
      <w:r>
        <w:separator/>
      </w:r>
    </w:p>
  </w:endnote>
  <w:endnote w:type="continuationSeparator" w:id="1">
    <w:p w:rsidR="005A61E9" w:rsidRDefault="005A61E9" w:rsidP="004A7935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E9" w:rsidRDefault="005A61E9" w:rsidP="004A7935">
      <w:pPr>
        <w:pStyle w:val="NormalWeb"/>
      </w:pPr>
      <w:r>
        <w:separator/>
      </w:r>
    </w:p>
  </w:footnote>
  <w:footnote w:type="continuationSeparator" w:id="1">
    <w:p w:rsidR="005A61E9" w:rsidRDefault="005A61E9" w:rsidP="004A7935">
      <w:pPr>
        <w:pStyle w:val="NormalWe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 w:rsidP="002E1F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1E9" w:rsidRDefault="005A61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A61E9" w:rsidRDefault="005A61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E9" w:rsidRDefault="005A61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9A77C7A"/>
    <w:multiLevelType w:val="hybridMultilevel"/>
    <w:tmpl w:val="18026A36"/>
    <w:lvl w:ilvl="0" w:tplc="14705DA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510905"/>
    <w:multiLevelType w:val="hybridMultilevel"/>
    <w:tmpl w:val="97F293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493322"/>
    <w:multiLevelType w:val="hybridMultilevel"/>
    <w:tmpl w:val="F5460060"/>
    <w:lvl w:ilvl="0" w:tplc="3BF80136">
      <w:start w:val="2"/>
      <w:numFmt w:val="decimal"/>
      <w:lvlText w:val="%1"/>
      <w:lvlJc w:val="left"/>
      <w:pPr>
        <w:ind w:left="3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6C1"/>
    <w:rsid w:val="00020794"/>
    <w:rsid w:val="0004091D"/>
    <w:rsid w:val="000626AA"/>
    <w:rsid w:val="000B0D11"/>
    <w:rsid w:val="000B1D02"/>
    <w:rsid w:val="000B3887"/>
    <w:rsid w:val="000C080C"/>
    <w:rsid w:val="000C6E19"/>
    <w:rsid w:val="000D58DD"/>
    <w:rsid w:val="00117CBE"/>
    <w:rsid w:val="00125386"/>
    <w:rsid w:val="001416D3"/>
    <w:rsid w:val="00160E38"/>
    <w:rsid w:val="00170D7E"/>
    <w:rsid w:val="001B68DC"/>
    <w:rsid w:val="001C7CF0"/>
    <w:rsid w:val="00244314"/>
    <w:rsid w:val="002511C0"/>
    <w:rsid w:val="00275D6F"/>
    <w:rsid w:val="0028057B"/>
    <w:rsid w:val="002E1F85"/>
    <w:rsid w:val="002E32E3"/>
    <w:rsid w:val="003345BF"/>
    <w:rsid w:val="00336FD5"/>
    <w:rsid w:val="0034157D"/>
    <w:rsid w:val="003475B0"/>
    <w:rsid w:val="00374AC0"/>
    <w:rsid w:val="003F4712"/>
    <w:rsid w:val="00415C8A"/>
    <w:rsid w:val="00427377"/>
    <w:rsid w:val="004572CA"/>
    <w:rsid w:val="0046638A"/>
    <w:rsid w:val="004A7935"/>
    <w:rsid w:val="004B29B4"/>
    <w:rsid w:val="004C1C37"/>
    <w:rsid w:val="004D6B3A"/>
    <w:rsid w:val="004D6F45"/>
    <w:rsid w:val="004F60BD"/>
    <w:rsid w:val="00547CAE"/>
    <w:rsid w:val="0056798E"/>
    <w:rsid w:val="00567C3A"/>
    <w:rsid w:val="00575AD0"/>
    <w:rsid w:val="005A61E9"/>
    <w:rsid w:val="005A6B62"/>
    <w:rsid w:val="006228FF"/>
    <w:rsid w:val="00623DDA"/>
    <w:rsid w:val="006643FC"/>
    <w:rsid w:val="00670AE9"/>
    <w:rsid w:val="006804B2"/>
    <w:rsid w:val="006879A6"/>
    <w:rsid w:val="00697FD4"/>
    <w:rsid w:val="006A1DEB"/>
    <w:rsid w:val="006D7C4B"/>
    <w:rsid w:val="006E15F5"/>
    <w:rsid w:val="00713DC4"/>
    <w:rsid w:val="00722A99"/>
    <w:rsid w:val="0073164E"/>
    <w:rsid w:val="00782A7A"/>
    <w:rsid w:val="00797CAA"/>
    <w:rsid w:val="007B372D"/>
    <w:rsid w:val="007B5242"/>
    <w:rsid w:val="007D287A"/>
    <w:rsid w:val="007F5621"/>
    <w:rsid w:val="00851CD7"/>
    <w:rsid w:val="00873C63"/>
    <w:rsid w:val="00882CB6"/>
    <w:rsid w:val="00885E94"/>
    <w:rsid w:val="008D18B7"/>
    <w:rsid w:val="008E574E"/>
    <w:rsid w:val="008E7B06"/>
    <w:rsid w:val="008F6E53"/>
    <w:rsid w:val="00902021"/>
    <w:rsid w:val="0090329B"/>
    <w:rsid w:val="00911870"/>
    <w:rsid w:val="00912FEB"/>
    <w:rsid w:val="00950653"/>
    <w:rsid w:val="00962BCE"/>
    <w:rsid w:val="0096744D"/>
    <w:rsid w:val="00976BEE"/>
    <w:rsid w:val="0098767C"/>
    <w:rsid w:val="0099242A"/>
    <w:rsid w:val="009D09F0"/>
    <w:rsid w:val="009D263C"/>
    <w:rsid w:val="009D2A56"/>
    <w:rsid w:val="00A607D8"/>
    <w:rsid w:val="00A86213"/>
    <w:rsid w:val="00AB099E"/>
    <w:rsid w:val="00AC6950"/>
    <w:rsid w:val="00AD7A85"/>
    <w:rsid w:val="00AF52A3"/>
    <w:rsid w:val="00B11AB3"/>
    <w:rsid w:val="00B176EB"/>
    <w:rsid w:val="00B22076"/>
    <w:rsid w:val="00B37FB7"/>
    <w:rsid w:val="00B67172"/>
    <w:rsid w:val="00B6719F"/>
    <w:rsid w:val="00B91E8F"/>
    <w:rsid w:val="00B94282"/>
    <w:rsid w:val="00B96545"/>
    <w:rsid w:val="00B96E27"/>
    <w:rsid w:val="00BB0ABB"/>
    <w:rsid w:val="00BC0D84"/>
    <w:rsid w:val="00BE787D"/>
    <w:rsid w:val="00C13C2E"/>
    <w:rsid w:val="00C20FEE"/>
    <w:rsid w:val="00C713D8"/>
    <w:rsid w:val="00CC41F8"/>
    <w:rsid w:val="00CD188B"/>
    <w:rsid w:val="00CF1B7D"/>
    <w:rsid w:val="00D026C1"/>
    <w:rsid w:val="00D067B8"/>
    <w:rsid w:val="00D370A5"/>
    <w:rsid w:val="00D457C4"/>
    <w:rsid w:val="00D57BE9"/>
    <w:rsid w:val="00D63BDD"/>
    <w:rsid w:val="00D93544"/>
    <w:rsid w:val="00DC028B"/>
    <w:rsid w:val="00E202EF"/>
    <w:rsid w:val="00E6134B"/>
    <w:rsid w:val="00E70044"/>
    <w:rsid w:val="00E76EFE"/>
    <w:rsid w:val="00E93EA2"/>
    <w:rsid w:val="00EA15F5"/>
    <w:rsid w:val="00EC2791"/>
    <w:rsid w:val="00EF010B"/>
    <w:rsid w:val="00F060EA"/>
    <w:rsid w:val="00F20615"/>
    <w:rsid w:val="00F228B3"/>
    <w:rsid w:val="00F67D34"/>
    <w:rsid w:val="00F81E37"/>
    <w:rsid w:val="00FA0F48"/>
    <w:rsid w:val="00FC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45"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F45"/>
    <w:pPr>
      <w:keepNext/>
      <w:numPr>
        <w:ilvl w:val="2"/>
        <w:numId w:val="1"/>
      </w:numPr>
      <w:ind w:hanging="180"/>
      <w:jc w:val="both"/>
      <w:outlineLvl w:val="2"/>
    </w:pPr>
    <w:rPr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493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a">
    <w:name w:val="Знак Знак Знак Знак Знак Знак Знак Знак"/>
    <w:basedOn w:val="Normal"/>
    <w:uiPriority w:val="99"/>
    <w:rsid w:val="004D6F4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4D6F4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4D6F45"/>
    <w:pPr>
      <w:tabs>
        <w:tab w:val="left" w:pos="4536"/>
        <w:tab w:val="num" w:pos="9360"/>
        <w:tab w:val="left" w:pos="10348"/>
      </w:tabs>
      <w:suppressAutoHyphens w:val="0"/>
      <w:ind w:right="4500"/>
      <w:jc w:val="both"/>
    </w:pPr>
    <w:rPr>
      <w:b/>
      <w:bCs/>
      <w:i/>
      <w:iCs/>
      <w:sz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4936"/>
    <w:rPr>
      <w:sz w:val="16"/>
      <w:szCs w:val="16"/>
      <w:lang w:eastAsia="ar-SA"/>
    </w:rPr>
  </w:style>
  <w:style w:type="paragraph" w:customStyle="1" w:styleId="1">
    <w:name w:val="Знак1 Знак Знак Знак Знак Знак"/>
    <w:basedOn w:val="Normal"/>
    <w:uiPriority w:val="99"/>
    <w:rsid w:val="009D2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B68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D34"/>
    <w:rPr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B68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26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26AA"/>
    <w:rPr>
      <w:sz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82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36"/>
    <w:rPr>
      <w:sz w:val="0"/>
      <w:szCs w:val="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9D2A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936"/>
    <w:rPr>
      <w:sz w:val="0"/>
      <w:szCs w:val="0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6804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04B2"/>
    <w:rPr>
      <w:sz w:val="24"/>
      <w:lang w:val="uk-UA" w:eastAsia="ar-SA" w:bidi="ar-SA"/>
    </w:rPr>
  </w:style>
  <w:style w:type="character" w:customStyle="1" w:styleId="rvts23">
    <w:name w:val="rvts23"/>
    <w:basedOn w:val="DefaultParagraphFont"/>
    <w:uiPriority w:val="99"/>
    <w:rsid w:val="006A1D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2574</Words>
  <Characters>1468</Characters>
  <Application>Microsoft Office Outlook</Application>
  <DocSecurity>0</DocSecurity>
  <Lines>0</Lines>
  <Paragraphs>0</Paragraphs>
  <ScaleCrop>false</ScaleCrop>
  <Company>Відділ сім"ї та молоді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</dc:creator>
  <cp:keywords/>
  <dc:description/>
  <cp:lastModifiedBy>User</cp:lastModifiedBy>
  <cp:revision>4</cp:revision>
  <cp:lastPrinted>2022-07-13T10:59:00Z</cp:lastPrinted>
  <dcterms:created xsi:type="dcterms:W3CDTF">2022-07-22T07:02:00Z</dcterms:created>
  <dcterms:modified xsi:type="dcterms:W3CDTF">2022-08-11T12:53:00Z</dcterms:modified>
</cp:coreProperties>
</file>