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01" w:rsidRDefault="00556B01" w:rsidP="00E708FC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5745DE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556B01" w:rsidRDefault="00556B01"/>
    <w:p w:rsidR="00556B01" w:rsidRDefault="00556B0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556B01" w:rsidRDefault="00556B0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556B01" w:rsidRDefault="00556B01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556B01" w:rsidRDefault="00556B01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56B01" w:rsidRDefault="00556B01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20.09.2019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   Ужгород                           №__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260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556B01" w:rsidRDefault="00556B01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56B01" w:rsidRPr="004C0425" w:rsidRDefault="00556B01" w:rsidP="004460E2">
      <w:pPr>
        <w:widowControl/>
        <w:tabs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Про   проведення    приписки   громадян</w:t>
      </w:r>
    </w:p>
    <w:p w:rsidR="00556B01" w:rsidRPr="004C0425" w:rsidRDefault="00556B01" w:rsidP="004460E2">
      <w:pPr>
        <w:widowControl/>
        <w:tabs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України</w:t>
      </w:r>
      <w:r w:rsidRPr="004C04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2003   року   народження    до</w:t>
      </w:r>
    </w:p>
    <w:p w:rsidR="00556B01" w:rsidRPr="004C0425" w:rsidRDefault="00556B01" w:rsidP="004460E2">
      <w:pPr>
        <w:widowControl/>
        <w:tabs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призовної      дільниці     Ужгородського</w:t>
      </w:r>
    </w:p>
    <w:p w:rsidR="00556B01" w:rsidRPr="004C0425" w:rsidRDefault="00556B01" w:rsidP="004460E2">
      <w:pPr>
        <w:widowControl/>
        <w:tabs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об’єднаного         міського     військового</w:t>
      </w:r>
    </w:p>
    <w:p w:rsidR="00556B01" w:rsidRPr="004C0425" w:rsidRDefault="00556B01" w:rsidP="004460E2">
      <w:pPr>
        <w:widowControl/>
        <w:tabs>
          <w:tab w:val="left" w:pos="567"/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комісаріату  в</w:t>
      </w:r>
      <w:r w:rsidRPr="004C042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 </w:t>
      </w:r>
      <w:r w:rsidRPr="004C0425">
        <w:rPr>
          <w:rFonts w:ascii="Times New Roman" w:hAnsi="Times New Roman" w:cs="Times New Roman"/>
          <w:b/>
          <w:i/>
          <w:sz w:val="28"/>
          <w:szCs w:val="28"/>
          <w:lang w:val="uk-UA"/>
        </w:rPr>
        <w:t>січні  -  березні 2020 року</w:t>
      </w:r>
    </w:p>
    <w:p w:rsidR="00556B01" w:rsidRPr="004C0425" w:rsidRDefault="00556B01" w:rsidP="004460E2">
      <w:pPr>
        <w:widowControl/>
        <w:tabs>
          <w:tab w:val="left" w:pos="2268"/>
          <w:tab w:val="left" w:pos="7371"/>
        </w:tabs>
        <w:overflowPunct w:val="0"/>
        <w:jc w:val="center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keepNext/>
        <w:widowControl/>
        <w:tabs>
          <w:tab w:val="left" w:pos="567"/>
          <w:tab w:val="left" w:pos="851"/>
          <w:tab w:val="left" w:pos="2268"/>
          <w:tab w:val="left" w:pos="7371"/>
        </w:tabs>
        <w:overflowPunct w:val="0"/>
        <w:ind w:right="-1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Відповідно до статей 6, 27, 39 Закону України „Про місцеві державні адміністрації”, статті 14 Закону України „Про військовий обов’язок і             військову службу”, на виконання розпорядження голови Закарпатської облдержадміністрації  03.09.2019 № 472 „Про проведення приписки громадян України 2003 року народження до призовних дільниць у січні-березні 2020 року”, з метою організованого проведення приписки громадян до призовної дільниці: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</w:tabs>
        <w:overflowPunct w:val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1008"/>
        </w:tabs>
        <w:spacing w:line="307" w:lineRule="exact"/>
        <w:ind w:right="-1"/>
        <w:jc w:val="both"/>
        <w:rPr>
          <w:rFonts w:ascii="Times New Roman" w:hAnsi="Times New Roman" w:cs="Times New Roman"/>
          <w:spacing w:val="-35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1. Провести приписку громадян Ужгородського району, чоловічої статі 2003 року народження, до призовної дільниці Ужгородського об’єднаного міського військового комісаріату (далі – військовий комісаріат) в термін з          02 січня до 31 березня 2020 року.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1008"/>
        </w:tabs>
        <w:spacing w:line="326" w:lineRule="exact"/>
        <w:ind w:right="-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2. Утворити комісію для проведення приписки громадян до призовної дільниці у складі згідно з додатком.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</w:tabs>
        <w:overflowPunct w:val="0"/>
        <w:spacing w:line="322" w:lineRule="exact"/>
        <w:ind w:right="-1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  <w:t xml:space="preserve">3. Затвердити графік проведення засідань комісії </w:t>
      </w:r>
      <w:r w:rsidRPr="004C0425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>з питань приписки юнаків 2003 року народження до призовної дільниці військового комісаріату,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що додається.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1008"/>
        </w:tabs>
        <w:spacing w:line="326" w:lineRule="exact"/>
        <w:ind w:left="14" w:right="-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4. В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ідділу охорони здоров’я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(Чопик С.М.) забезпечити проведення медичного огляду громадян, які приписуються до 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призовної дільниці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  <w:tab w:val="left" w:pos="720"/>
          <w:tab w:val="left" w:pos="1349"/>
        </w:tabs>
        <w:overflowPunct w:val="0"/>
        <w:spacing w:line="341" w:lineRule="exact"/>
        <w:ind w:left="38" w:right="-1"/>
        <w:jc w:val="both"/>
        <w:textAlignment w:val="baseline"/>
        <w:rPr>
          <w:rFonts w:ascii="Times New Roman" w:hAnsi="Times New Roman" w:cs="Times New Roman"/>
          <w:szCs w:val="20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на пер</w:t>
      </w:r>
      <w:r>
        <w:rPr>
          <w:rFonts w:ascii="Times New Roman" w:hAnsi="Times New Roman" w:cs="Times New Roman"/>
          <w:sz w:val="28"/>
          <w:szCs w:val="28"/>
          <w:lang w:val="uk-UA"/>
        </w:rPr>
        <w:t>іод проведення медичного огляду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виділити необхідну кількість  лікарів, середній медичний персонал та санітарок для проведення медичного огляду громадян, які підлягають приписці і забезпечити медичну комісію необхідними медикаментами, обладнанням  та інструментами;</w:t>
      </w:r>
    </w:p>
    <w:p w:rsidR="00556B01" w:rsidRDefault="00556B01" w:rsidP="004C0425">
      <w:pPr>
        <w:widowControl/>
        <w:shd w:val="clear" w:color="auto" w:fill="FFFFFF"/>
        <w:tabs>
          <w:tab w:val="left" w:pos="567"/>
          <w:tab w:val="left" w:pos="1267"/>
          <w:tab w:val="left" w:pos="7088"/>
        </w:tabs>
        <w:overflowPunct w:val="0"/>
        <w:spacing w:line="341" w:lineRule="exac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організувати позачерговий прийом у комунальному закладі ,,Ужгородська районна лікарня” громадян,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риписці до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призовної дільниці 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і потребують додаткового медичного обстеження та 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виділити необхідну кількість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ліжок для 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стаціонарного обстеження і лікування юнаків; </w:t>
      </w:r>
    </w:p>
    <w:p w:rsidR="00556B01" w:rsidRDefault="00556B01" w:rsidP="004C0425">
      <w:pPr>
        <w:widowControl/>
        <w:shd w:val="clear" w:color="auto" w:fill="FFFFFF"/>
        <w:tabs>
          <w:tab w:val="left" w:pos="567"/>
          <w:tab w:val="left" w:pos="1267"/>
          <w:tab w:val="left" w:pos="7088"/>
        </w:tabs>
        <w:overflowPunct w:val="0"/>
        <w:spacing w:line="341" w:lineRule="exact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  <w:sectPr w:rsidR="00556B01" w:rsidSect="009E4402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556B01" w:rsidRDefault="00556B01" w:rsidP="004C0425">
      <w:pPr>
        <w:widowControl/>
        <w:shd w:val="clear" w:color="auto" w:fill="FFFFFF"/>
        <w:tabs>
          <w:tab w:val="left" w:pos="567"/>
          <w:tab w:val="left" w:pos="1267"/>
          <w:tab w:val="left" w:pos="7088"/>
        </w:tabs>
        <w:overflowPunct w:val="0"/>
        <w:spacing w:line="341" w:lineRule="exact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  <w:tab w:val="left" w:pos="1267"/>
          <w:tab w:val="left" w:pos="7088"/>
        </w:tabs>
        <w:overflowPunct w:val="0"/>
        <w:spacing w:line="341" w:lineRule="exac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ab/>
      </w:r>
      <w:r w:rsidRPr="004C042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за заявкою 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комісаріату, на юнаків 2003 року народження, подати первинну медичну документацію з </w:t>
      </w:r>
      <w:r w:rsidRPr="004C0425">
        <w:rPr>
          <w:rFonts w:ascii="Times New Roman" w:hAnsi="Times New Roman" w:cs="Times New Roman"/>
          <w:spacing w:val="-5"/>
          <w:sz w:val="28"/>
          <w:szCs w:val="28"/>
          <w:lang w:val="uk-UA"/>
        </w:rPr>
        <w:t>вкладними листами до них та інші необхідні медичні документи;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1166"/>
        </w:tabs>
        <w:spacing w:line="307" w:lineRule="exac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встановити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а якістю і об’єктивністю проведення медичного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огляду, стаціонарного обстеження юнаків, які проходять приписку;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1166"/>
        </w:tabs>
        <w:spacing w:line="307" w:lineRule="exac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за результатами приписки взяти на облік та організувати лікування хворих призовників, закріпити їх за відповідними медичними закладами і спільно з військовим комісаріатом здійснювати постійний контроль за лікувально-оздоровчою роботою.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  <w:tab w:val="left" w:pos="720"/>
        </w:tabs>
        <w:overflowPunct w:val="0"/>
        <w:spacing w:before="19" w:line="302" w:lineRule="exact"/>
        <w:ind w:left="48" w:right="-1"/>
        <w:jc w:val="both"/>
        <w:textAlignment w:val="baseline"/>
        <w:rPr>
          <w:rFonts w:ascii="Times New Roman" w:hAnsi="Times New Roman" w:cs="Times New Roman"/>
          <w:szCs w:val="20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Рекомендувати головам виконкомів Середнянської селищної та сільських рад спільно з керівниками підприємств, установ та організацій, незалежно від форми власності, директорами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домогтися повного охоплення припискою юнаків 2003 року народження, незалежно від стану їх здоров’я;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851"/>
          <w:tab w:val="left" w:pos="878"/>
        </w:tabs>
        <w:spacing w:before="38" w:line="283" w:lineRule="exact"/>
        <w:ind w:left="2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>забезпечити своєчасну і організовану явку юнаків, які підлягають приписці, на призовну дільницю в супроводі представників органів місцевого самоврядування з відповідно оформленими документами;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851"/>
          <w:tab w:val="left" w:pos="878"/>
        </w:tabs>
        <w:spacing w:line="283" w:lineRule="exact"/>
        <w:ind w:left="2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скласти і подати у військовий комісаріат списки юнаків, які проживають на території органів місцевого самоврядування, працюють на підприємствах, в установах, організаціях, навчаються у навчальних закладах до 01 грудня 2019 року; </w:t>
      </w:r>
    </w:p>
    <w:p w:rsidR="00556B01" w:rsidRPr="004C0425" w:rsidRDefault="00556B01" w:rsidP="004C0425">
      <w:pPr>
        <w:shd w:val="clear" w:color="auto" w:fill="FFFFFF"/>
        <w:tabs>
          <w:tab w:val="left" w:pos="567"/>
          <w:tab w:val="left" w:pos="720"/>
          <w:tab w:val="left" w:pos="87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вимогу військового комісара повідомляти юнаків про їх виклик до військового комісаріату. 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</w:tabs>
        <w:overflowPunct w:val="0"/>
        <w:spacing w:line="322" w:lineRule="exact"/>
        <w:ind w:right="-1"/>
        <w:jc w:val="both"/>
        <w:textAlignment w:val="baseline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Пропонувати Ужгородському районному відділенню поліції Ужгородського відділу поліції Головного управління Національної поліції України в Закарпатській області (Ребрей В.В.) надати </w:t>
      </w:r>
      <w:r w:rsidRPr="004C0425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>Ужгородському об’єднаному міському військовому комісаріату допомогу у забезпеченні громадського порядку на призовній дільниці, а також розшуку і доставці на призовну дільницю громадян, які ухиляються від проходження приписки.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</w:tabs>
        <w:overflowPunct w:val="0"/>
        <w:spacing w:line="322" w:lineRule="exact"/>
        <w:ind w:right="-1"/>
        <w:jc w:val="both"/>
        <w:textAlignment w:val="baseline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ab/>
        <w:t xml:space="preserve">7. </w:t>
      </w:r>
      <w:r w:rsidRPr="004C04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Рекомендувати </w:t>
      </w:r>
      <w:r w:rsidRPr="004C0425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>Ужгородському об’єднаному міському військовому комісаріату поінформувати райдержадміністрацію про виконання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 xml:space="preserve"> даного</w:t>
      </w:r>
      <w:r w:rsidRPr="004C0425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uk-UA"/>
        </w:rPr>
        <w:t xml:space="preserve"> розпорядження до 15 квітня 2020 року.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567"/>
          <w:tab w:val="left" w:pos="720"/>
          <w:tab w:val="left" w:pos="922"/>
          <w:tab w:val="left" w:pos="5827"/>
          <w:tab w:val="left" w:pos="7272"/>
        </w:tabs>
        <w:overflowPunct w:val="0"/>
        <w:spacing w:line="312" w:lineRule="exact"/>
        <w:ind w:right="-1"/>
        <w:jc w:val="both"/>
        <w:textAlignment w:val="baseline"/>
        <w:rPr>
          <w:rFonts w:ascii="Times New Roman" w:hAnsi="Times New Roman" w:cs="Times New Roman"/>
          <w:szCs w:val="20"/>
          <w:lang w:val="uk-UA"/>
        </w:rPr>
      </w:pPr>
      <w:r w:rsidRPr="004C0425">
        <w:rPr>
          <w:rFonts w:ascii="Times New Roman" w:hAnsi="Times New Roman" w:cs="Times New Roman"/>
          <w:spacing w:val="-3"/>
          <w:sz w:val="28"/>
          <w:szCs w:val="28"/>
          <w:lang w:val="uk-UA"/>
        </w:rPr>
        <w:tab/>
        <w:t>8. Контроль за виконанням цього розпорядження залишаю за собою.</w:t>
      </w:r>
    </w:p>
    <w:p w:rsidR="00556B01" w:rsidRPr="004C0425" w:rsidRDefault="00556B01" w:rsidP="004C0425">
      <w:pPr>
        <w:widowControl/>
        <w:tabs>
          <w:tab w:val="left" w:pos="567"/>
          <w:tab w:val="left" w:pos="4820"/>
        </w:tabs>
        <w:overflowPunct w:val="0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tabs>
          <w:tab w:val="left" w:pos="4820"/>
        </w:tabs>
        <w:overflowPunct w:val="0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tabs>
          <w:tab w:val="left" w:pos="4820"/>
          <w:tab w:val="left" w:pos="7088"/>
        </w:tabs>
        <w:overflowPunct w:val="0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tabs>
          <w:tab w:val="left" w:pos="7088"/>
        </w:tabs>
        <w:overflowPunct w:val="0"/>
        <w:spacing w:before="120" w:after="120"/>
        <w:ind w:right="-1"/>
        <w:jc w:val="both"/>
        <w:textAlignment w:val="baseline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 w:rsidRPr="004C042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Голова державної адміністрації                                       Еріка КИНЄВ</w:t>
      </w:r>
    </w:p>
    <w:p w:rsidR="00556B01" w:rsidRPr="004C0425" w:rsidRDefault="00556B01" w:rsidP="004C0425">
      <w:pPr>
        <w:widowControl/>
        <w:tabs>
          <w:tab w:val="left" w:pos="567"/>
        </w:tabs>
        <w:overflowPunct w:val="0"/>
        <w:ind w:right="-1"/>
        <w:jc w:val="both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ind w:right="-1"/>
        <w:jc w:val="both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ind w:right="-143"/>
        <w:jc w:val="both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56B01" w:rsidRDefault="00556B0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B01" w:rsidRPr="004C0425" w:rsidRDefault="00556B01" w:rsidP="004C0425">
      <w:pPr>
        <w:widowControl/>
        <w:shd w:val="clear" w:color="auto" w:fill="FFFFFF"/>
        <w:tabs>
          <w:tab w:val="left" w:pos="6379"/>
        </w:tabs>
        <w:overflowPunct w:val="0"/>
        <w:spacing w:line="331" w:lineRule="exact"/>
        <w:ind w:firstLine="6521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6379"/>
        </w:tabs>
        <w:overflowPunct w:val="0"/>
        <w:spacing w:line="331" w:lineRule="exact"/>
        <w:ind w:firstLine="6521"/>
        <w:textAlignment w:val="baseline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uk-UA"/>
        </w:rPr>
        <w:t>до розпорядження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6379"/>
        </w:tabs>
        <w:overflowPunct w:val="0"/>
        <w:spacing w:line="331" w:lineRule="exact"/>
        <w:ind w:left="5760" w:firstLine="7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20.09.2019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_ № 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260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556B01" w:rsidRPr="004C0425" w:rsidRDefault="00556B01" w:rsidP="004C0425">
      <w:pPr>
        <w:shd w:val="clear" w:color="auto" w:fill="FFFFFF"/>
        <w:tabs>
          <w:tab w:val="left" w:pos="1008"/>
        </w:tabs>
        <w:spacing w:line="326" w:lineRule="exact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shd w:val="clear" w:color="auto" w:fill="FFFFFF"/>
        <w:tabs>
          <w:tab w:val="left" w:pos="1008"/>
        </w:tabs>
        <w:spacing w:line="326" w:lineRule="exact"/>
        <w:ind w:right="-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556B01" w:rsidRPr="004C0425" w:rsidRDefault="00556B01" w:rsidP="004C0425">
      <w:pPr>
        <w:shd w:val="clear" w:color="auto" w:fill="FFFFFF"/>
        <w:tabs>
          <w:tab w:val="left" w:pos="1008"/>
        </w:tabs>
        <w:spacing w:line="326" w:lineRule="exact"/>
        <w:ind w:right="-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sz w:val="28"/>
          <w:szCs w:val="28"/>
          <w:lang w:val="uk-UA"/>
        </w:rPr>
        <w:t>комісії для проведення приписки громадян до призовної дільниці</w:t>
      </w:r>
    </w:p>
    <w:p w:rsidR="00556B01" w:rsidRPr="004C0425" w:rsidRDefault="00556B01" w:rsidP="004C0425">
      <w:pPr>
        <w:shd w:val="clear" w:color="auto" w:fill="FFFFFF"/>
        <w:tabs>
          <w:tab w:val="left" w:pos="1008"/>
        </w:tabs>
        <w:spacing w:line="326" w:lineRule="exact"/>
        <w:ind w:right="-31"/>
        <w:jc w:val="center"/>
        <w:rPr>
          <w:rFonts w:ascii="Times New Roman" w:hAnsi="Times New Roman" w:cs="Times New Roman"/>
          <w:spacing w:val="-8"/>
          <w:sz w:val="16"/>
          <w:szCs w:val="16"/>
          <w:lang w:val="uk-UA"/>
        </w:rPr>
      </w:pPr>
    </w:p>
    <w:tbl>
      <w:tblPr>
        <w:tblW w:w="15236" w:type="dxa"/>
        <w:tblInd w:w="108" w:type="dxa"/>
        <w:tblLayout w:type="fixed"/>
        <w:tblLook w:val="01E0"/>
      </w:tblPr>
      <w:tblGrid>
        <w:gridCol w:w="3827"/>
        <w:gridCol w:w="142"/>
        <w:gridCol w:w="51"/>
        <w:gridCol w:w="128"/>
        <w:gridCol w:w="5258"/>
        <w:gridCol w:w="284"/>
        <w:gridCol w:w="142"/>
        <w:gridCol w:w="5404"/>
      </w:tblGrid>
      <w:tr w:rsidR="00556B01" w:rsidRPr="004C0425" w:rsidTr="00517822">
        <w:trPr>
          <w:gridAfter w:val="2"/>
          <w:wAfter w:w="5546" w:type="dxa"/>
          <w:trHeight w:val="463"/>
        </w:trPr>
        <w:tc>
          <w:tcPr>
            <w:tcW w:w="9690" w:type="dxa"/>
            <w:gridSpan w:val="6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>І. Основна:</w:t>
            </w:r>
          </w:p>
        </w:tc>
      </w:tr>
      <w:tr w:rsidR="00556B01" w:rsidRPr="004C0425" w:rsidTr="00517822">
        <w:trPr>
          <w:gridAfter w:val="2"/>
          <w:wAfter w:w="5546" w:type="dxa"/>
          <w:trHeight w:val="80"/>
        </w:trPr>
        <w:tc>
          <w:tcPr>
            <w:tcW w:w="9690" w:type="dxa"/>
            <w:gridSpan w:val="6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Голова комісії</w:t>
            </w:r>
          </w:p>
        </w:tc>
      </w:tr>
      <w:tr w:rsidR="00556B01" w:rsidRPr="004C0425" w:rsidTr="00517822">
        <w:trPr>
          <w:gridAfter w:val="2"/>
          <w:wAfter w:w="5546" w:type="dxa"/>
          <w:trHeight w:val="801"/>
        </w:trPr>
        <w:tc>
          <w:tcPr>
            <w:tcW w:w="3969" w:type="dxa"/>
            <w:gridSpan w:val="2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ТИЩУК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Ігор Михайлович</w:t>
            </w:r>
          </w:p>
        </w:tc>
        <w:tc>
          <w:tcPr>
            <w:tcW w:w="5721" w:type="dxa"/>
            <w:gridSpan w:val="4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військовий комісар Ужгородського </w:t>
            </w: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об’єднаного міського військового к</w:t>
            </w: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омісаріату (за згодою)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  <w:lang w:val="uk-UA"/>
              </w:rPr>
            </w:pPr>
          </w:p>
        </w:tc>
      </w:tr>
      <w:tr w:rsidR="00556B01" w:rsidRPr="004C0425" w:rsidTr="00517822">
        <w:trPr>
          <w:gridAfter w:val="2"/>
          <w:wAfter w:w="5546" w:type="dxa"/>
        </w:trPr>
        <w:tc>
          <w:tcPr>
            <w:tcW w:w="9690" w:type="dxa"/>
            <w:gridSpan w:val="6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                            Секретар комісії</w:t>
            </w:r>
          </w:p>
        </w:tc>
      </w:tr>
      <w:tr w:rsidR="00556B01" w:rsidRPr="004C0425" w:rsidTr="00517822">
        <w:trPr>
          <w:gridAfter w:val="2"/>
          <w:wAfter w:w="5546" w:type="dxa"/>
        </w:trPr>
        <w:tc>
          <w:tcPr>
            <w:tcW w:w="3969" w:type="dxa"/>
            <w:gridSpan w:val="2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МАНДРИК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right="-5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Олеся Станіславівна</w:t>
            </w:r>
          </w:p>
        </w:tc>
        <w:tc>
          <w:tcPr>
            <w:tcW w:w="5721" w:type="dxa"/>
            <w:gridSpan w:val="4"/>
          </w:tcPr>
          <w:p w:rsidR="00556B01" w:rsidRPr="004C0425" w:rsidRDefault="00556B01" w:rsidP="004C0425">
            <w:pPr>
              <w:overflowPunct w:val="0"/>
              <w:spacing w:line="326" w:lineRule="exact"/>
              <w:ind w:right="-108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  медична  загальної  практики сімейної медицини амбулаторії загальної практики сімейної медицини села Часлівці                                      (за згодою)</w:t>
            </w:r>
          </w:p>
        </w:tc>
      </w:tr>
      <w:tr w:rsidR="00556B01" w:rsidRPr="004C0425" w:rsidTr="00517822">
        <w:trPr>
          <w:gridAfter w:val="2"/>
          <w:wAfter w:w="5546" w:type="dxa"/>
          <w:trHeight w:val="641"/>
        </w:trPr>
        <w:tc>
          <w:tcPr>
            <w:tcW w:w="9690" w:type="dxa"/>
            <w:gridSpan w:val="6"/>
            <w:tcBorders>
              <w:bottom w:val="nil"/>
            </w:tcBorders>
          </w:tcPr>
          <w:p w:rsidR="00556B01" w:rsidRPr="004C0425" w:rsidRDefault="00556B01" w:rsidP="004C0425">
            <w:pPr>
              <w:tabs>
                <w:tab w:val="left" w:pos="4003"/>
              </w:tabs>
              <w:overflowPunct w:val="0"/>
              <w:spacing w:line="326" w:lineRule="exact"/>
              <w:ind w:left="1701" w:right="567" w:firstLine="568"/>
              <w:textAlignment w:val="baseline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                         Члени комісії:</w:t>
            </w:r>
          </w:p>
        </w:tc>
      </w:tr>
      <w:tr w:rsidR="00556B01" w:rsidRPr="004C0425" w:rsidTr="00517822">
        <w:trPr>
          <w:gridAfter w:val="2"/>
          <w:wAfter w:w="5546" w:type="dxa"/>
          <w:trHeight w:val="883"/>
        </w:trPr>
        <w:tc>
          <w:tcPr>
            <w:tcW w:w="4020" w:type="dxa"/>
            <w:gridSpan w:val="3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51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БОЙЧУК</w:t>
            </w:r>
          </w:p>
          <w:p w:rsidR="00556B01" w:rsidRPr="004C0425" w:rsidRDefault="00556B01" w:rsidP="00D424B5">
            <w:pPr>
              <w:overflowPunct w:val="0"/>
              <w:spacing w:line="326" w:lineRule="exact"/>
              <w:ind w:left="1451" w:right="-57" w:hanging="1451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Микола 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</w:t>
            </w: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670" w:type="dxa"/>
            <w:gridSpan w:val="3"/>
          </w:tcPr>
          <w:p w:rsidR="00556B01" w:rsidRPr="004C0425" w:rsidRDefault="00556B01" w:rsidP="004C0425">
            <w:pPr>
              <w:overflowPunct w:val="0"/>
              <w:spacing w:line="326" w:lineRule="exact"/>
              <w:ind w:left="-17" w:right="-57" w:firstLine="17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лікар загальної практики - сімейний лікар амбулаторії загальної практики сімейної медицини села Коритняни Ужгородського району  (за згодою)</w:t>
            </w:r>
          </w:p>
        </w:tc>
      </w:tr>
      <w:tr w:rsidR="00556B01" w:rsidRPr="004C0425" w:rsidTr="00517822">
        <w:trPr>
          <w:gridAfter w:val="2"/>
          <w:wAfter w:w="5546" w:type="dxa"/>
          <w:trHeight w:val="4071"/>
        </w:trPr>
        <w:tc>
          <w:tcPr>
            <w:tcW w:w="4020" w:type="dxa"/>
            <w:gridSpan w:val="3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51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ГОЛУБКА</w:t>
            </w:r>
          </w:p>
          <w:p w:rsidR="00556B01" w:rsidRPr="004C0425" w:rsidRDefault="00556B01" w:rsidP="004C0425">
            <w:pPr>
              <w:overflowPunct w:val="0"/>
              <w:ind w:left="1451" w:hanging="1451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Степанович</w:t>
            </w:r>
          </w:p>
          <w:p w:rsidR="00556B01" w:rsidRPr="004C0425" w:rsidRDefault="00556B01" w:rsidP="004C0425">
            <w:pPr>
              <w:overflowPunct w:val="0"/>
              <w:ind w:left="1451" w:hanging="1451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ind w:left="1451" w:firstLine="568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ind w:left="1451" w:firstLine="568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ind w:left="1451" w:firstLine="568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ind w:left="1451" w:hanging="1451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СЛИВКА </w:t>
            </w:r>
          </w:p>
          <w:p w:rsidR="00556B01" w:rsidRPr="004C0425" w:rsidRDefault="00556B01" w:rsidP="004C0425">
            <w:pPr>
              <w:overflowPunct w:val="0"/>
              <w:ind w:left="1451" w:hanging="1451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Петрович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51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ОЛЕАН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51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Тетяна Юріївна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556B01" w:rsidRPr="004C0425" w:rsidRDefault="00556B01" w:rsidP="004C0425">
            <w:pPr>
              <w:shd w:val="clear" w:color="auto" w:fill="FFFFFF"/>
              <w:overflowPunct w:val="0"/>
              <w:ind w:left="1451" w:firstLine="568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7B00C6">
            <w:pPr>
              <w:shd w:val="clear" w:color="auto" w:fill="FFFFFF"/>
              <w:tabs>
                <w:tab w:val="left" w:pos="3057"/>
              </w:tabs>
              <w:overflowPunct w:val="0"/>
              <w:ind w:hanging="17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дільничний офіцер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поліції </w:t>
            </w: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сектору превенції Ужгородського районного відділення поліції Ужгородського відділу поліції Головного управління Національної поліції в Закарпатській області (за згодою)</w:t>
            </w:r>
          </w:p>
          <w:p w:rsidR="00556B01" w:rsidRPr="004C0425" w:rsidRDefault="00556B01" w:rsidP="004C0425">
            <w:pPr>
              <w:shd w:val="clear" w:color="auto" w:fill="FFFFFF"/>
              <w:overflowPunct w:val="0"/>
              <w:ind w:left="1451" w:firstLine="568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shd w:val="clear" w:color="auto" w:fill="FFFFFF"/>
              <w:overflowPunct w:val="0"/>
              <w:ind w:left="-17" w:firstLine="17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головний спеціаліст відділу освіти, молоді та спорту  райдержадміністрації</w:t>
            </w:r>
          </w:p>
          <w:p w:rsidR="00556B01" w:rsidRPr="004C0425" w:rsidRDefault="00556B01" w:rsidP="004C0425">
            <w:pPr>
              <w:shd w:val="clear" w:color="auto" w:fill="FFFFFF"/>
              <w:overflowPunct w:val="0"/>
              <w:ind w:left="1451" w:firstLine="56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shd w:val="clear" w:color="auto" w:fill="FFFFFF"/>
              <w:overflowPunct w:val="0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психолог комунальної установи ,,Інклюзивно-ресурсний центр Ужгородської районної ради</w:t>
            </w: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556B01" w:rsidRPr="004C0425" w:rsidTr="00517822">
        <w:trPr>
          <w:gridAfter w:val="2"/>
          <w:wAfter w:w="5546" w:type="dxa"/>
          <w:trHeight w:val="585"/>
        </w:trPr>
        <w:tc>
          <w:tcPr>
            <w:tcW w:w="9690" w:type="dxa"/>
            <w:gridSpan w:val="6"/>
          </w:tcPr>
          <w:p w:rsidR="00556B01" w:rsidRPr="004C0425" w:rsidRDefault="00556B01" w:rsidP="004C0425">
            <w:pPr>
              <w:overflowPunct w:val="0"/>
              <w:ind w:left="1451" w:firstLine="568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C0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Резервна</w:t>
            </w:r>
          </w:p>
        </w:tc>
      </w:tr>
      <w:tr w:rsidR="00556B01" w:rsidRPr="004C0425" w:rsidTr="00517822">
        <w:trPr>
          <w:gridAfter w:val="2"/>
          <w:wAfter w:w="5546" w:type="dxa"/>
        </w:trPr>
        <w:tc>
          <w:tcPr>
            <w:tcW w:w="9690" w:type="dxa"/>
            <w:gridSpan w:val="6"/>
          </w:tcPr>
          <w:p w:rsidR="00556B01" w:rsidRPr="004C0425" w:rsidRDefault="00556B01" w:rsidP="004C0425">
            <w:pPr>
              <w:overflowPunct w:val="0"/>
              <w:ind w:left="1451" w:firstLine="568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556B01" w:rsidRPr="004C0425" w:rsidTr="00517822">
        <w:trPr>
          <w:gridAfter w:val="2"/>
          <w:wAfter w:w="5546" w:type="dxa"/>
          <w:trHeight w:val="567"/>
        </w:trPr>
        <w:tc>
          <w:tcPr>
            <w:tcW w:w="3969" w:type="dxa"/>
            <w:gridSpan w:val="2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ГАВРИК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Олег Анатолійович </w:t>
            </w:r>
          </w:p>
        </w:tc>
        <w:tc>
          <w:tcPr>
            <w:tcW w:w="5721" w:type="dxa"/>
            <w:gridSpan w:val="4"/>
          </w:tcPr>
          <w:p w:rsidR="00556B01" w:rsidRPr="004C0425" w:rsidRDefault="00556B01" w:rsidP="004C0425">
            <w:pPr>
              <w:overflowPunct w:val="0"/>
              <w:spacing w:line="326" w:lineRule="exact"/>
              <w:ind w:left="34" w:right="-57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військового комісара –      начальник відділення комплектування  Ужгородського </w:t>
            </w: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об’єднаного міського військового комісаріату (за згодою)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-108" w:right="34" w:firstLine="142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 2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-108" w:right="34" w:firstLine="142"/>
              <w:jc w:val="both"/>
              <w:textAlignment w:val="baseline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556B01" w:rsidRPr="004C0425" w:rsidTr="00517822">
        <w:trPr>
          <w:trHeight w:val="1566"/>
        </w:trPr>
        <w:tc>
          <w:tcPr>
            <w:tcW w:w="9832" w:type="dxa"/>
            <w:gridSpan w:val="7"/>
          </w:tcPr>
          <w:tbl>
            <w:tblPr>
              <w:tblW w:w="9531" w:type="dxa"/>
              <w:tblInd w:w="34" w:type="dxa"/>
              <w:tblLayout w:type="fixed"/>
              <w:tblLook w:val="01E0"/>
            </w:tblPr>
            <w:tblGrid>
              <w:gridCol w:w="3686"/>
              <w:gridCol w:w="5845"/>
            </w:tblGrid>
            <w:tr w:rsidR="00556B01" w:rsidRPr="004C0425" w:rsidTr="00517822">
              <w:trPr>
                <w:trHeight w:val="883"/>
              </w:trPr>
              <w:tc>
                <w:tcPr>
                  <w:tcW w:w="3686" w:type="dxa"/>
                </w:tcPr>
                <w:p w:rsidR="00556B01" w:rsidRPr="004C0425" w:rsidRDefault="00556B01" w:rsidP="004C0425">
                  <w:pPr>
                    <w:overflowPunct w:val="0"/>
                    <w:spacing w:line="326" w:lineRule="exact"/>
                    <w:ind w:left="1451" w:right="-57" w:hanging="1559"/>
                    <w:jc w:val="both"/>
                    <w:textAlignment w:val="baseline"/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</w:pPr>
                  <w:r w:rsidRPr="004C0425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  <w:t>ЯНОЧКО</w:t>
                  </w:r>
                </w:p>
                <w:p w:rsidR="00556B01" w:rsidRPr="004C0425" w:rsidRDefault="00556B01" w:rsidP="004C0425">
                  <w:pPr>
                    <w:overflowPunct w:val="0"/>
                    <w:spacing w:line="326" w:lineRule="exact"/>
                    <w:ind w:left="1451" w:right="-57" w:hanging="1559"/>
                    <w:jc w:val="both"/>
                    <w:textAlignment w:val="baseline"/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</w:pPr>
                  <w:r w:rsidRPr="004C0425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  <w:t>Інна Іванівна</w:t>
                  </w:r>
                </w:p>
              </w:tc>
              <w:tc>
                <w:tcPr>
                  <w:tcW w:w="5845" w:type="dxa"/>
                </w:tcPr>
                <w:p w:rsidR="00556B01" w:rsidRPr="004C0425" w:rsidRDefault="00556B01" w:rsidP="004C0425">
                  <w:pPr>
                    <w:overflowPunct w:val="0"/>
                    <w:spacing w:line="326" w:lineRule="exact"/>
                    <w:ind w:left="209" w:right="-108"/>
                    <w:jc w:val="both"/>
                    <w:textAlignment w:val="baseline"/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</w:pPr>
                  <w:r w:rsidRPr="004C0425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  <w:t>головна медична сестра комунального некомерційного підприємства ,,Ужгородський районний центр первинної медико-санітарної допомоги Ужгородської районної ради</w:t>
                  </w:r>
                  <w:r w:rsidRPr="004C042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” </w:t>
                  </w:r>
                  <w:r w:rsidRPr="004C0425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uk-UA"/>
                    </w:rPr>
                    <w:t>(за згодою)</w:t>
                  </w:r>
                </w:p>
              </w:tc>
            </w:tr>
          </w:tbl>
          <w:p w:rsidR="00556B01" w:rsidRPr="004C0425" w:rsidRDefault="00556B01" w:rsidP="004C0425">
            <w:pPr>
              <w:overflowPunct w:val="0"/>
              <w:spacing w:line="326" w:lineRule="exact"/>
              <w:ind w:left="1451" w:right="-250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556B01" w:rsidRPr="004C0425" w:rsidRDefault="00556B01" w:rsidP="004C0425">
            <w:pPr>
              <w:overflowPunct w:val="0"/>
              <w:spacing w:line="326" w:lineRule="exact"/>
              <w:ind w:left="-250" w:right="-57" w:firstLine="250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gridAfter w:val="3"/>
          <w:wAfter w:w="5830" w:type="dxa"/>
          <w:trHeight w:val="80"/>
        </w:trPr>
        <w:tc>
          <w:tcPr>
            <w:tcW w:w="3969" w:type="dxa"/>
            <w:gridSpan w:val="2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5437" w:type="dxa"/>
            <w:gridSpan w:val="3"/>
          </w:tcPr>
          <w:p w:rsidR="00556B01" w:rsidRPr="004C0425" w:rsidRDefault="00556B01" w:rsidP="004C0425">
            <w:pPr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gridAfter w:val="3"/>
          <w:wAfter w:w="5830" w:type="dxa"/>
        </w:trPr>
        <w:tc>
          <w:tcPr>
            <w:tcW w:w="9406" w:type="dxa"/>
            <w:gridSpan w:val="5"/>
          </w:tcPr>
          <w:p w:rsidR="00556B01" w:rsidRPr="004C0425" w:rsidRDefault="00556B01" w:rsidP="004C0425">
            <w:pPr>
              <w:tabs>
                <w:tab w:val="left" w:pos="4003"/>
                <w:tab w:val="left" w:pos="4182"/>
              </w:tabs>
              <w:overflowPunct w:val="0"/>
              <w:spacing w:line="326" w:lineRule="exact"/>
              <w:ind w:left="1451" w:right="-57" w:firstLine="568"/>
              <w:textAlignment w:val="baseline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single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Члени комісії:</w:t>
            </w:r>
          </w:p>
        </w:tc>
      </w:tr>
      <w:tr w:rsidR="00556B01" w:rsidRPr="004460E2" w:rsidTr="00517822">
        <w:trPr>
          <w:gridAfter w:val="1"/>
          <w:wAfter w:w="5404" w:type="dxa"/>
          <w:trHeight w:val="1380"/>
        </w:trPr>
        <w:tc>
          <w:tcPr>
            <w:tcW w:w="3827" w:type="dxa"/>
          </w:tcPr>
          <w:p w:rsidR="00556B01" w:rsidRPr="004C0425" w:rsidRDefault="00556B01" w:rsidP="004C0425">
            <w:pPr>
              <w:overflowPunct w:val="0"/>
              <w:spacing w:line="326" w:lineRule="exact"/>
              <w:ind w:left="34" w:right="-57" w:firstLine="1985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spacing w:line="326" w:lineRule="exact"/>
              <w:ind w:left="34" w:right="-57" w:hanging="34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БУЛЕЦА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right="-5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Тимур Юрійович</w:t>
            </w:r>
          </w:p>
        </w:tc>
        <w:tc>
          <w:tcPr>
            <w:tcW w:w="6005" w:type="dxa"/>
            <w:gridSpan w:val="6"/>
          </w:tcPr>
          <w:p w:rsidR="00556B01" w:rsidRPr="004C0425" w:rsidRDefault="00556B01" w:rsidP="004C0425">
            <w:pPr>
              <w:shd w:val="clear" w:color="auto" w:fill="FFFFFF"/>
              <w:overflowPunct w:val="0"/>
              <w:ind w:left="34" w:firstLine="1985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shd w:val="clear" w:color="auto" w:fill="FFFFFF"/>
              <w:overflowPunct w:val="0"/>
              <w:ind w:left="17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дільничний офіцер поліції сектору превенції Ужгородського районного відділення поліції Ужгородського відділу поліції Головного управління Національної поліції в Закарпатській області (за згодою)</w:t>
            </w: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56B01" w:rsidRPr="004C0425" w:rsidTr="00517822">
        <w:trPr>
          <w:gridAfter w:val="1"/>
          <w:wAfter w:w="5404" w:type="dxa"/>
        </w:trPr>
        <w:tc>
          <w:tcPr>
            <w:tcW w:w="3827" w:type="dxa"/>
          </w:tcPr>
          <w:p w:rsidR="00556B01" w:rsidRPr="004C0425" w:rsidRDefault="00556B01" w:rsidP="004C0425">
            <w:pPr>
              <w:overflowPunct w:val="0"/>
              <w:spacing w:line="326" w:lineRule="exact"/>
              <w:ind w:left="-392" w:right="-57" w:firstLine="392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overflowPunct w:val="0"/>
              <w:spacing w:line="326" w:lineRule="exact"/>
              <w:ind w:left="-392" w:right="-57" w:firstLine="392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ДЄНДЄШІ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-392" w:right="-57" w:firstLine="392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Іштван Іштванович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6005" w:type="dxa"/>
            <w:gridSpan w:val="6"/>
          </w:tcPr>
          <w:p w:rsidR="00556B01" w:rsidRPr="004C0425" w:rsidRDefault="00556B01" w:rsidP="004C0425">
            <w:pPr>
              <w:shd w:val="clear" w:color="auto" w:fill="FFFFFF"/>
              <w:overflowPunct w:val="0"/>
              <w:ind w:left="1451" w:hanging="1417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4C0425">
            <w:pPr>
              <w:shd w:val="clear" w:color="auto" w:fill="FFFFFF"/>
              <w:tabs>
                <w:tab w:val="left" w:pos="3294"/>
              </w:tabs>
              <w:overflowPunct w:val="0"/>
              <w:ind w:left="176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методист методичного кабінету відділу освіти, молоді та спорту </w:t>
            </w:r>
            <w:r w:rsidRPr="004C042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райдерж</w:t>
            </w:r>
            <w:r w:rsidRPr="004C04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адміністрації</w:t>
            </w:r>
            <w:r w:rsidRPr="004C04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C0425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області (за згодою)</w:t>
            </w:r>
          </w:p>
          <w:p w:rsidR="00556B01" w:rsidRPr="004C0425" w:rsidRDefault="00556B01" w:rsidP="004C0425">
            <w:pPr>
              <w:overflowPunct w:val="0"/>
              <w:spacing w:line="326" w:lineRule="exact"/>
              <w:ind w:left="1451" w:right="-57" w:hanging="1417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  <w:lang w:val="uk-UA"/>
              </w:rPr>
            </w:pPr>
          </w:p>
        </w:tc>
      </w:tr>
      <w:tr w:rsidR="00556B01" w:rsidRPr="004C0425" w:rsidTr="00517822">
        <w:trPr>
          <w:gridAfter w:val="2"/>
          <w:wAfter w:w="5546" w:type="dxa"/>
        </w:trPr>
        <w:tc>
          <w:tcPr>
            <w:tcW w:w="4148" w:type="dxa"/>
            <w:gridSpan w:val="4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5542" w:type="dxa"/>
            <w:gridSpan w:val="2"/>
          </w:tcPr>
          <w:p w:rsidR="00556B01" w:rsidRPr="004C0425" w:rsidRDefault="00556B01" w:rsidP="004C0425">
            <w:pPr>
              <w:overflowPunct w:val="0"/>
              <w:spacing w:line="326" w:lineRule="exact"/>
              <w:ind w:right="-57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  <w:lang w:val="uk-UA"/>
              </w:rPr>
            </w:pPr>
          </w:p>
        </w:tc>
      </w:tr>
    </w:tbl>
    <w:p w:rsidR="00556B01" w:rsidRPr="004C0425" w:rsidRDefault="00556B01" w:rsidP="004C0425">
      <w:pPr>
        <w:shd w:val="clear" w:color="auto" w:fill="FFFFFF"/>
        <w:overflowPunct w:val="0"/>
        <w:spacing w:line="317" w:lineRule="exact"/>
        <w:ind w:right="-57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Pr="004C042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 Медична комісія (за згодою)</w:t>
      </w:r>
    </w:p>
    <w:p w:rsidR="00556B01" w:rsidRPr="004C0425" w:rsidRDefault="00556B01" w:rsidP="004C0425">
      <w:pPr>
        <w:widowControl/>
        <w:shd w:val="clear" w:color="auto" w:fill="FFFFFF"/>
        <w:overflowPunct w:val="0"/>
        <w:ind w:right="-57"/>
        <w:textAlignment w:val="baseline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901" w:type="dxa"/>
        <w:tblInd w:w="-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979"/>
        <w:gridCol w:w="3402"/>
      </w:tblGrid>
      <w:tr w:rsidR="00556B01" w:rsidRPr="004C0425" w:rsidTr="00517822">
        <w:trPr>
          <w:trHeight w:hRule="exact" w:val="5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ind w:right="-57"/>
              <w:textAlignment w:val="baseline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397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ind w:right="-57"/>
              <w:textAlignment w:val="baseline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>Основна: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ind w:right="-57"/>
              <w:textAlignment w:val="baseline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4C042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Резервна:</w:t>
            </w:r>
          </w:p>
        </w:tc>
      </w:tr>
      <w:tr w:rsidR="00556B01" w:rsidRPr="004C0425" w:rsidTr="00517822">
        <w:trPr>
          <w:trHeight w:hRule="exact" w:val="5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старший лікар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М.Я.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Чаварга А.П.</w:t>
            </w:r>
          </w:p>
        </w:tc>
      </w:tr>
      <w:tr w:rsidR="00556B01" w:rsidRPr="004C0425" w:rsidTr="00517822">
        <w:trPr>
          <w:trHeight w:hRule="exact" w:val="10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/>
              </w:rPr>
              <w:t>лікарі-спеціалісти: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Терапевт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Бодак Д.І.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trHeight w:hRule="exact" w:val="3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uk-UA"/>
              </w:rPr>
              <w:t>Хірург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Гаджега І.І.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Н.М.</w:t>
            </w:r>
          </w:p>
        </w:tc>
      </w:tr>
      <w:tr w:rsidR="00556B01" w:rsidRPr="004C0425" w:rsidTr="00517822">
        <w:trPr>
          <w:trHeight w:hRule="exact" w:val="35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Лор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Юрик Т.Е.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Дзямко І.Л.</w:t>
            </w:r>
          </w:p>
        </w:tc>
      </w:tr>
      <w:tr w:rsidR="00556B01" w:rsidRPr="004C0425" w:rsidTr="00517822">
        <w:trPr>
          <w:trHeight w:hRule="exact" w:val="6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Невропатолог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Бубряк-Руснак О.В.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22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Пищик І.Й.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22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Н.З.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trHeight w:hRule="exact" w:val="3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Психіатр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Боговський С.Л.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Махрова О.В.</w:t>
            </w:r>
          </w:p>
        </w:tc>
      </w:tr>
      <w:tr w:rsidR="00556B01" w:rsidRPr="004C0425" w:rsidTr="00517822">
        <w:trPr>
          <w:trHeight w:hRule="exact" w:val="3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Стоматолог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Дідик О.Б.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Г.О.</w:t>
            </w:r>
          </w:p>
        </w:tc>
      </w:tr>
      <w:tr w:rsidR="00556B01" w:rsidRPr="004C0425" w:rsidTr="00517822">
        <w:trPr>
          <w:trHeight w:hRule="exact" w:val="4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Дерматолог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Шпонтак Х.В.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Думніцька М.Й.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trHeight w:hRule="exact" w:val="6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Офтальмолог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Головко Т.С.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Дебела І.В.</w:t>
            </w:r>
          </w:p>
          <w:p w:rsidR="00556B01" w:rsidRPr="004C0425" w:rsidRDefault="00556B01" w:rsidP="00D424B5">
            <w:pPr>
              <w:widowControl/>
              <w:shd w:val="clear" w:color="auto" w:fill="FFFFFF"/>
              <w:overflowPunct w:val="0"/>
              <w:ind w:left="222" w:right="-57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Малай В.К.</w:t>
            </w:r>
          </w:p>
        </w:tc>
      </w:tr>
    </w:tbl>
    <w:p w:rsidR="00556B01" w:rsidRPr="004C0425" w:rsidRDefault="00556B01" w:rsidP="004C0425">
      <w:pPr>
        <w:widowControl/>
        <w:overflowPunct w:val="0"/>
        <w:ind w:right="-57" w:firstLine="284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ind w:right="-57" w:firstLine="284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D424B5">
      <w:pPr>
        <w:widowControl/>
        <w:tabs>
          <w:tab w:val="left" w:pos="7088"/>
        </w:tabs>
        <w:overflowPunct w:val="0"/>
        <w:ind w:right="-57" w:firstLine="142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к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</w:p>
    <w:p w:rsidR="00556B01" w:rsidRDefault="00556B01" w:rsidP="00D424B5">
      <w:pPr>
        <w:widowControl/>
        <w:tabs>
          <w:tab w:val="left" w:pos="-1701"/>
          <w:tab w:val="left" w:pos="7088"/>
        </w:tabs>
        <w:overflowPunct w:val="0"/>
        <w:ind w:right="-57" w:firstLine="142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Марія ГОТРА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56B01" w:rsidRDefault="00556B01" w:rsidP="00D424B5">
      <w:pPr>
        <w:widowControl/>
        <w:tabs>
          <w:tab w:val="left" w:pos="-1701"/>
          <w:tab w:val="left" w:pos="7088"/>
        </w:tabs>
        <w:overflowPunct w:val="0"/>
        <w:ind w:right="-57" w:firstLine="142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Default="00556B01" w:rsidP="00D424B5">
      <w:pPr>
        <w:widowControl/>
        <w:tabs>
          <w:tab w:val="left" w:pos="-1701"/>
          <w:tab w:val="left" w:pos="7088"/>
        </w:tabs>
        <w:overflowPunct w:val="0"/>
        <w:ind w:right="-57" w:firstLine="142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D424B5">
      <w:pPr>
        <w:widowControl/>
        <w:shd w:val="clear" w:color="auto" w:fill="FFFFFF"/>
        <w:tabs>
          <w:tab w:val="left" w:pos="567"/>
          <w:tab w:val="left" w:pos="7088"/>
        </w:tabs>
        <w:overflowPunct w:val="0"/>
        <w:spacing w:line="331" w:lineRule="exac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ЗАТВЕРДЖЕНО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31" w:lineRule="exact"/>
        <w:textAlignment w:val="baseline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uk-UA"/>
        </w:rPr>
        <w:t xml:space="preserve">                                                                                                 Розпорядження голови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31" w:lineRule="exact"/>
        <w:ind w:left="5760" w:firstLine="720"/>
        <w:textAlignment w:val="baseline"/>
        <w:rPr>
          <w:rFonts w:ascii="Times New Roman" w:hAnsi="Times New Roman" w:cs="Times New Roman"/>
          <w:szCs w:val="20"/>
          <w:lang w:val="uk-UA"/>
        </w:rPr>
      </w:pPr>
      <w:r w:rsidRPr="004C0425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uk-UA"/>
        </w:rPr>
        <w:t>державної адміністрації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31" w:lineRule="exact"/>
        <w:ind w:left="5760" w:firstLine="7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20.09.2019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_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260</w:t>
      </w:r>
      <w:r w:rsidRPr="004C0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31" w:lineRule="exact"/>
        <w:ind w:left="6523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shd w:val="clear" w:color="auto" w:fill="FFFFFF"/>
        <w:overflowPunct w:val="0"/>
        <w:spacing w:line="331" w:lineRule="exact"/>
        <w:ind w:left="6523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shd w:val="clear" w:color="auto" w:fill="FFFFFF"/>
        <w:overflowPunct w:val="0"/>
        <w:spacing w:line="322" w:lineRule="exact"/>
        <w:ind w:right="-101"/>
        <w:jc w:val="center"/>
        <w:textAlignment w:val="baseline"/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  <w:t>Г Р А Ф І К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22" w:lineRule="exact"/>
        <w:ind w:right="-101"/>
        <w:jc w:val="center"/>
        <w:textAlignment w:val="baseline"/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  <w:t>проведення засідань комісії з питань приписки юнаків 2003 рок</w:t>
      </w:r>
    </w:p>
    <w:p w:rsidR="00556B01" w:rsidRPr="004C0425" w:rsidRDefault="00556B01" w:rsidP="004C0425">
      <w:pPr>
        <w:widowControl/>
        <w:shd w:val="clear" w:color="auto" w:fill="FFFFFF"/>
        <w:tabs>
          <w:tab w:val="left" w:pos="7088"/>
        </w:tabs>
        <w:overflowPunct w:val="0"/>
        <w:spacing w:line="322" w:lineRule="exact"/>
        <w:ind w:right="-101"/>
        <w:jc w:val="center"/>
        <w:textAlignment w:val="baseline"/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  <w:t xml:space="preserve">народження до призовної дільниці </w:t>
      </w:r>
    </w:p>
    <w:p w:rsidR="00556B01" w:rsidRPr="004C0425" w:rsidRDefault="00556B01" w:rsidP="004C0425">
      <w:pPr>
        <w:widowControl/>
        <w:shd w:val="clear" w:color="auto" w:fill="FFFFFF"/>
        <w:overflowPunct w:val="0"/>
        <w:spacing w:line="322" w:lineRule="exact"/>
        <w:ind w:right="-10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425">
        <w:rPr>
          <w:rFonts w:ascii="Times New Roman" w:hAnsi="Times New Roman" w:cs="Times New Roman"/>
          <w:b/>
          <w:color w:val="000000"/>
          <w:spacing w:val="-3"/>
          <w:w w:val="101"/>
          <w:sz w:val="28"/>
          <w:szCs w:val="28"/>
          <w:lang w:val="uk-UA"/>
        </w:rPr>
        <w:t xml:space="preserve">Ужгородського об’єднаного міського військового комісаріату </w:t>
      </w:r>
    </w:p>
    <w:p w:rsidR="00556B01" w:rsidRPr="004C0425" w:rsidRDefault="00556B01" w:rsidP="004C0425">
      <w:pPr>
        <w:widowControl/>
        <w:overflowPunct w:val="0"/>
        <w:spacing w:after="322" w:line="1" w:lineRule="exac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9"/>
        <w:gridCol w:w="2400"/>
        <w:gridCol w:w="2390"/>
        <w:gridCol w:w="2410"/>
      </w:tblGrid>
      <w:tr w:rsidR="00556B01" w:rsidRPr="004C0425" w:rsidTr="00517822">
        <w:trPr>
          <w:trHeight w:hRule="exact" w:val="71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spacing w:line="326" w:lineRule="exact"/>
              <w:ind w:left="408" w:right="40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spacing w:line="331" w:lineRule="exact"/>
              <w:ind w:left="355" w:right="3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призовників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spacing w:line="326" w:lineRule="exact"/>
              <w:ind w:left="389" w:right="40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spacing w:line="331" w:lineRule="exact"/>
              <w:ind w:left="360" w:right="37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призовників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28.01. 2020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</w:tr>
      <w:tr w:rsidR="00556B01" w:rsidRPr="004C0425" w:rsidTr="00517822">
        <w:trPr>
          <w:trHeight w:hRule="exact" w:val="3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B01" w:rsidRPr="004C0425" w:rsidTr="00517822">
        <w:trPr>
          <w:trHeight w:hRule="exact" w:val="365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ind w:left="1814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B01" w:rsidRPr="004C0425" w:rsidRDefault="00556B01" w:rsidP="004C0425">
            <w:pPr>
              <w:widowControl/>
              <w:shd w:val="clear" w:color="auto" w:fill="FFFFFF"/>
              <w:overflowPunct w:val="0"/>
              <w:ind w:left="2069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 осіб</w:t>
            </w:r>
          </w:p>
        </w:tc>
      </w:tr>
    </w:tbl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01" w:rsidRPr="004C0425" w:rsidRDefault="00556B01" w:rsidP="004C0425">
      <w:pPr>
        <w:widowControl/>
        <w:overflowPunct w:val="0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56B01" w:rsidRPr="004C0425" w:rsidSect="00D424B5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3B7E"/>
    <w:multiLevelType w:val="hybridMultilevel"/>
    <w:tmpl w:val="28CA4BDC"/>
    <w:lvl w:ilvl="0" w:tplc="B83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3AB2"/>
    <w:rsid w:val="000529F8"/>
    <w:rsid w:val="00060E24"/>
    <w:rsid w:val="00065536"/>
    <w:rsid w:val="00066556"/>
    <w:rsid w:val="0007074E"/>
    <w:rsid w:val="00070DAF"/>
    <w:rsid w:val="000721D2"/>
    <w:rsid w:val="00072E21"/>
    <w:rsid w:val="00073A1B"/>
    <w:rsid w:val="0008460F"/>
    <w:rsid w:val="0008716F"/>
    <w:rsid w:val="00087B78"/>
    <w:rsid w:val="00087D67"/>
    <w:rsid w:val="0009682C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22FA"/>
    <w:rsid w:val="000E3A92"/>
    <w:rsid w:val="000E42E6"/>
    <w:rsid w:val="000F2F0C"/>
    <w:rsid w:val="000F6433"/>
    <w:rsid w:val="000F6D72"/>
    <w:rsid w:val="00114025"/>
    <w:rsid w:val="001144EA"/>
    <w:rsid w:val="001220C9"/>
    <w:rsid w:val="001313ED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F99"/>
    <w:rsid w:val="00184AC7"/>
    <w:rsid w:val="001922B9"/>
    <w:rsid w:val="0019593E"/>
    <w:rsid w:val="001A0B69"/>
    <w:rsid w:val="001A2397"/>
    <w:rsid w:val="001A43C0"/>
    <w:rsid w:val="001A5DCD"/>
    <w:rsid w:val="001C05A9"/>
    <w:rsid w:val="001C2B6A"/>
    <w:rsid w:val="001C606F"/>
    <w:rsid w:val="001D15CA"/>
    <w:rsid w:val="001D2F59"/>
    <w:rsid w:val="001D4FB5"/>
    <w:rsid w:val="001E1EFB"/>
    <w:rsid w:val="001E2616"/>
    <w:rsid w:val="001E51B8"/>
    <w:rsid w:val="001F02F9"/>
    <w:rsid w:val="001F66AE"/>
    <w:rsid w:val="00210E5A"/>
    <w:rsid w:val="0021230F"/>
    <w:rsid w:val="00214676"/>
    <w:rsid w:val="00216944"/>
    <w:rsid w:val="00226A1F"/>
    <w:rsid w:val="00234FA0"/>
    <w:rsid w:val="002367D1"/>
    <w:rsid w:val="002439E6"/>
    <w:rsid w:val="00244B21"/>
    <w:rsid w:val="0025149A"/>
    <w:rsid w:val="00253993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E81"/>
    <w:rsid w:val="002B0BFB"/>
    <w:rsid w:val="002B3560"/>
    <w:rsid w:val="002B3EE9"/>
    <w:rsid w:val="002B5BA3"/>
    <w:rsid w:val="002C3343"/>
    <w:rsid w:val="002D11C5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2E0E"/>
    <w:rsid w:val="003B656E"/>
    <w:rsid w:val="003B77F4"/>
    <w:rsid w:val="003B794E"/>
    <w:rsid w:val="003D0686"/>
    <w:rsid w:val="003D112D"/>
    <w:rsid w:val="003E2EAC"/>
    <w:rsid w:val="003E6E66"/>
    <w:rsid w:val="003F0EC6"/>
    <w:rsid w:val="003F4EA0"/>
    <w:rsid w:val="003F7370"/>
    <w:rsid w:val="00405E6B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460E2"/>
    <w:rsid w:val="00456FC5"/>
    <w:rsid w:val="00461E2A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B60FD"/>
    <w:rsid w:val="004C0425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5C97"/>
    <w:rsid w:val="00503198"/>
    <w:rsid w:val="00503F03"/>
    <w:rsid w:val="005055CE"/>
    <w:rsid w:val="00506AD7"/>
    <w:rsid w:val="00512E2F"/>
    <w:rsid w:val="00515FCD"/>
    <w:rsid w:val="0051703C"/>
    <w:rsid w:val="00517822"/>
    <w:rsid w:val="0052196A"/>
    <w:rsid w:val="00522239"/>
    <w:rsid w:val="00522BC2"/>
    <w:rsid w:val="0052422E"/>
    <w:rsid w:val="00525E1C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56B01"/>
    <w:rsid w:val="00567286"/>
    <w:rsid w:val="005745DE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B0DF2"/>
    <w:rsid w:val="005C40DC"/>
    <w:rsid w:val="005C53B8"/>
    <w:rsid w:val="005C5B44"/>
    <w:rsid w:val="005C78FF"/>
    <w:rsid w:val="005D07A7"/>
    <w:rsid w:val="005D432B"/>
    <w:rsid w:val="005D6B1B"/>
    <w:rsid w:val="005D762F"/>
    <w:rsid w:val="005E4E87"/>
    <w:rsid w:val="005E75DA"/>
    <w:rsid w:val="005E7B26"/>
    <w:rsid w:val="005E7EE2"/>
    <w:rsid w:val="005F2B0D"/>
    <w:rsid w:val="005F561C"/>
    <w:rsid w:val="006146A3"/>
    <w:rsid w:val="006217B6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C2C0F"/>
    <w:rsid w:val="006C33BE"/>
    <w:rsid w:val="006C405C"/>
    <w:rsid w:val="006C664B"/>
    <w:rsid w:val="006C703A"/>
    <w:rsid w:val="006D15DF"/>
    <w:rsid w:val="006D76AC"/>
    <w:rsid w:val="006F0A19"/>
    <w:rsid w:val="006F1DA0"/>
    <w:rsid w:val="006F44DD"/>
    <w:rsid w:val="006F52B8"/>
    <w:rsid w:val="006F7AD7"/>
    <w:rsid w:val="00705BBD"/>
    <w:rsid w:val="00722578"/>
    <w:rsid w:val="007258AC"/>
    <w:rsid w:val="0072698F"/>
    <w:rsid w:val="00733CAC"/>
    <w:rsid w:val="007428F4"/>
    <w:rsid w:val="007477A1"/>
    <w:rsid w:val="007564FC"/>
    <w:rsid w:val="0076227B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B00C6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F171B"/>
    <w:rsid w:val="007F373C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D52EA"/>
    <w:rsid w:val="008E0B13"/>
    <w:rsid w:val="008F433E"/>
    <w:rsid w:val="008F4BE7"/>
    <w:rsid w:val="008F4F44"/>
    <w:rsid w:val="008F58D7"/>
    <w:rsid w:val="00901094"/>
    <w:rsid w:val="00903881"/>
    <w:rsid w:val="00905549"/>
    <w:rsid w:val="009125E6"/>
    <w:rsid w:val="0091288D"/>
    <w:rsid w:val="0092057D"/>
    <w:rsid w:val="009209FF"/>
    <w:rsid w:val="00921D29"/>
    <w:rsid w:val="009221FD"/>
    <w:rsid w:val="00926466"/>
    <w:rsid w:val="00931E95"/>
    <w:rsid w:val="00933295"/>
    <w:rsid w:val="00934D8E"/>
    <w:rsid w:val="009442E3"/>
    <w:rsid w:val="0094686E"/>
    <w:rsid w:val="00946BFE"/>
    <w:rsid w:val="00951559"/>
    <w:rsid w:val="009555EF"/>
    <w:rsid w:val="009600E1"/>
    <w:rsid w:val="00967727"/>
    <w:rsid w:val="009677A9"/>
    <w:rsid w:val="00982D4A"/>
    <w:rsid w:val="00997C79"/>
    <w:rsid w:val="009B3BB0"/>
    <w:rsid w:val="009B3FF6"/>
    <w:rsid w:val="009B551C"/>
    <w:rsid w:val="009B62FD"/>
    <w:rsid w:val="009C16B6"/>
    <w:rsid w:val="009C428A"/>
    <w:rsid w:val="009C660A"/>
    <w:rsid w:val="009D1010"/>
    <w:rsid w:val="009D1DB0"/>
    <w:rsid w:val="009D586B"/>
    <w:rsid w:val="009E3902"/>
    <w:rsid w:val="009E4402"/>
    <w:rsid w:val="009F3DF6"/>
    <w:rsid w:val="009F5809"/>
    <w:rsid w:val="00A04467"/>
    <w:rsid w:val="00A05435"/>
    <w:rsid w:val="00A05BAE"/>
    <w:rsid w:val="00A17497"/>
    <w:rsid w:val="00A21797"/>
    <w:rsid w:val="00A32AEB"/>
    <w:rsid w:val="00A32D92"/>
    <w:rsid w:val="00A36817"/>
    <w:rsid w:val="00A41F7A"/>
    <w:rsid w:val="00A44AD5"/>
    <w:rsid w:val="00A44B2F"/>
    <w:rsid w:val="00A532C9"/>
    <w:rsid w:val="00A54938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24DE"/>
    <w:rsid w:val="00AC076E"/>
    <w:rsid w:val="00AC2761"/>
    <w:rsid w:val="00AC2DD2"/>
    <w:rsid w:val="00AD06BD"/>
    <w:rsid w:val="00AE5241"/>
    <w:rsid w:val="00AF70CC"/>
    <w:rsid w:val="00B0345D"/>
    <w:rsid w:val="00B07044"/>
    <w:rsid w:val="00B1352C"/>
    <w:rsid w:val="00B15647"/>
    <w:rsid w:val="00B36559"/>
    <w:rsid w:val="00B41DA8"/>
    <w:rsid w:val="00B54D5B"/>
    <w:rsid w:val="00B55C04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3718B"/>
    <w:rsid w:val="00C4583C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938A2"/>
    <w:rsid w:val="00C95528"/>
    <w:rsid w:val="00CA09A9"/>
    <w:rsid w:val="00CA11CB"/>
    <w:rsid w:val="00CA279A"/>
    <w:rsid w:val="00CA6EBC"/>
    <w:rsid w:val="00CB3B73"/>
    <w:rsid w:val="00CB7F47"/>
    <w:rsid w:val="00CD44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4724"/>
    <w:rsid w:val="00D150DE"/>
    <w:rsid w:val="00D15C39"/>
    <w:rsid w:val="00D16DCF"/>
    <w:rsid w:val="00D21444"/>
    <w:rsid w:val="00D214F6"/>
    <w:rsid w:val="00D326C1"/>
    <w:rsid w:val="00D331CE"/>
    <w:rsid w:val="00D37D73"/>
    <w:rsid w:val="00D424B5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81881"/>
    <w:rsid w:val="00D823C2"/>
    <w:rsid w:val="00D83566"/>
    <w:rsid w:val="00D928B2"/>
    <w:rsid w:val="00D96C21"/>
    <w:rsid w:val="00DA195E"/>
    <w:rsid w:val="00DA2730"/>
    <w:rsid w:val="00DA76B7"/>
    <w:rsid w:val="00DA76FC"/>
    <w:rsid w:val="00DB23F8"/>
    <w:rsid w:val="00DB55AE"/>
    <w:rsid w:val="00DC611E"/>
    <w:rsid w:val="00DC7F6E"/>
    <w:rsid w:val="00DD0502"/>
    <w:rsid w:val="00DD60E5"/>
    <w:rsid w:val="00DE23E9"/>
    <w:rsid w:val="00DE528B"/>
    <w:rsid w:val="00E00EF7"/>
    <w:rsid w:val="00E01523"/>
    <w:rsid w:val="00E0683B"/>
    <w:rsid w:val="00E10A48"/>
    <w:rsid w:val="00E126E4"/>
    <w:rsid w:val="00E14381"/>
    <w:rsid w:val="00E16205"/>
    <w:rsid w:val="00E36FA2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6F4B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14EC"/>
    <w:rsid w:val="00F100D8"/>
    <w:rsid w:val="00F10C3B"/>
    <w:rsid w:val="00F113EC"/>
    <w:rsid w:val="00F136F3"/>
    <w:rsid w:val="00F14DF4"/>
    <w:rsid w:val="00F17FD8"/>
    <w:rsid w:val="00F204D5"/>
    <w:rsid w:val="00F25BC0"/>
    <w:rsid w:val="00F30FE0"/>
    <w:rsid w:val="00F33A8C"/>
    <w:rsid w:val="00F34C30"/>
    <w:rsid w:val="00F368E1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85CB8"/>
    <w:rsid w:val="00F878DB"/>
    <w:rsid w:val="00F947A5"/>
    <w:rsid w:val="00F95D20"/>
    <w:rsid w:val="00F95EFD"/>
    <w:rsid w:val="00FA4DFD"/>
    <w:rsid w:val="00FB3271"/>
    <w:rsid w:val="00FC35D8"/>
    <w:rsid w:val="00FC6C41"/>
    <w:rsid w:val="00FD1042"/>
    <w:rsid w:val="00FD4935"/>
    <w:rsid w:val="00FD4DDA"/>
    <w:rsid w:val="00FD7180"/>
    <w:rsid w:val="00FE0EF9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4910</Words>
  <Characters>2799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2019-09-18T10:44:00Z</cp:lastPrinted>
  <dcterms:created xsi:type="dcterms:W3CDTF">2019-09-17T13:06:00Z</dcterms:created>
  <dcterms:modified xsi:type="dcterms:W3CDTF">2019-10-15T12:37:00Z</dcterms:modified>
</cp:coreProperties>
</file>