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95" w:rsidRPr="006A2595" w:rsidRDefault="00F32259" w:rsidP="006A2595">
      <w:pPr>
        <w:tabs>
          <w:tab w:val="left" w:pos="-142"/>
          <w:tab w:val="left" w:pos="4678"/>
          <w:tab w:val="left" w:pos="4820"/>
          <w:tab w:val="left" w:pos="4962"/>
        </w:tabs>
        <w:ind w:left="-142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</w:t>
      </w:r>
      <w:r w:rsidR="00A17971">
        <w:rPr>
          <w:sz w:val="20"/>
          <w:szCs w:val="20"/>
          <w:lang w:val="uk-UA"/>
        </w:rPr>
        <w:t xml:space="preserve">  </w:t>
      </w:r>
      <w:r>
        <w:rPr>
          <w:sz w:val="20"/>
          <w:szCs w:val="20"/>
          <w:lang w:val="uk-UA"/>
        </w:rPr>
        <w:t xml:space="preserve">   </w:t>
      </w:r>
      <w:r w:rsidR="00A17971">
        <w:rPr>
          <w:sz w:val="20"/>
          <w:szCs w:val="20"/>
          <w:lang w:val="uk-UA"/>
        </w:rPr>
        <w:t xml:space="preserve"> </w:t>
      </w:r>
      <w:r w:rsidR="00165958">
        <w:rPr>
          <w:noProof/>
          <w:sz w:val="20"/>
          <w:szCs w:val="20"/>
        </w:rPr>
        <w:drawing>
          <wp:inline distT="0" distB="0" distL="0" distR="0">
            <wp:extent cx="5048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595" w:rsidRPr="00475DC3" w:rsidRDefault="006A2595" w:rsidP="00282A21">
      <w:pPr>
        <w:tabs>
          <w:tab w:val="left" w:pos="4678"/>
        </w:tabs>
        <w:ind w:left="-567" w:right="-761"/>
        <w:jc w:val="center"/>
        <w:rPr>
          <w:rFonts w:ascii="Times New Roman CYR" w:hAnsi="Times New Roman CYR" w:cs="Times New Roman CYR"/>
          <w:b/>
          <w:bCs/>
          <w:lang w:val="uk-UA"/>
        </w:rPr>
      </w:pPr>
      <w:r w:rsidRPr="00475DC3">
        <w:rPr>
          <w:rFonts w:ascii="Times New Roman CYR" w:hAnsi="Times New Roman CYR" w:cs="Times New Roman CYR"/>
          <w:b/>
          <w:bCs/>
          <w:lang w:val="uk-UA"/>
        </w:rPr>
        <w:t>УЖГОРОДСЬКА РАЙОННА ДЕРЖАВНА АДМІНІСТРАЦІЯ</w:t>
      </w:r>
    </w:p>
    <w:p w:rsidR="006A2595" w:rsidRPr="00475DC3" w:rsidRDefault="006A2595" w:rsidP="00282A21">
      <w:pPr>
        <w:tabs>
          <w:tab w:val="left" w:pos="4678"/>
        </w:tabs>
        <w:ind w:left="-567" w:right="-761"/>
        <w:jc w:val="center"/>
        <w:rPr>
          <w:rFonts w:ascii="Times New Roman CYR" w:hAnsi="Times New Roman CYR" w:cs="Times New Roman CYR"/>
          <w:b/>
          <w:bCs/>
          <w:lang w:val="uk-UA"/>
        </w:rPr>
      </w:pPr>
      <w:r w:rsidRPr="00475DC3">
        <w:rPr>
          <w:rFonts w:ascii="Times New Roman CYR" w:hAnsi="Times New Roman CYR" w:cs="Times New Roman CYR"/>
          <w:b/>
          <w:bCs/>
          <w:lang w:val="uk-UA"/>
        </w:rPr>
        <w:t>ЗАКАРПАТСЬКОЇ ОБЛАСТІ</w:t>
      </w:r>
    </w:p>
    <w:p w:rsidR="00291870" w:rsidRDefault="00291870" w:rsidP="00282A21">
      <w:pPr>
        <w:tabs>
          <w:tab w:val="left" w:pos="4678"/>
        </w:tabs>
        <w:ind w:left="-567" w:right="-761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291870" w:rsidRDefault="00291870" w:rsidP="00291870">
      <w:pPr>
        <w:tabs>
          <w:tab w:val="left" w:pos="4678"/>
        </w:tabs>
        <w:ind w:left="-567" w:right="-761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6A2595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УЖГОРОДСЬКА РАЙОННА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ВІЙСЬКОВА АДМІНІСТРАЦІЯ</w:t>
      </w:r>
    </w:p>
    <w:p w:rsidR="00291870" w:rsidRDefault="00291870" w:rsidP="00291870">
      <w:pPr>
        <w:tabs>
          <w:tab w:val="left" w:pos="4678"/>
        </w:tabs>
        <w:ind w:left="-567" w:right="-761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ЗАКАРПАТСЬКОЇ ОБЛАСТІ</w:t>
      </w:r>
    </w:p>
    <w:p w:rsidR="006A2595" w:rsidRPr="006A2595" w:rsidRDefault="006A2595" w:rsidP="00282A21">
      <w:pPr>
        <w:tabs>
          <w:tab w:val="left" w:pos="4678"/>
        </w:tabs>
        <w:ind w:left="-567" w:right="-761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BA4A1F" w:rsidRDefault="00BA4A1F" w:rsidP="00282A21">
      <w:pPr>
        <w:tabs>
          <w:tab w:val="left" w:pos="4678"/>
        </w:tabs>
        <w:ind w:left="-567" w:right="-761"/>
        <w:jc w:val="center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  <w:r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Р О З П О Р Я Д Ж Е Н Н Я</w:t>
      </w:r>
    </w:p>
    <w:p w:rsidR="00282A21" w:rsidRDefault="00282A21" w:rsidP="000717DD">
      <w:pPr>
        <w:tabs>
          <w:tab w:val="left" w:pos="4678"/>
          <w:tab w:val="left" w:pos="4820"/>
          <w:tab w:val="left" w:pos="4962"/>
        </w:tabs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6A2595" w:rsidRDefault="00D5162B" w:rsidP="000219DA">
      <w:pPr>
        <w:tabs>
          <w:tab w:val="left" w:pos="4678"/>
          <w:tab w:val="left" w:pos="4820"/>
          <w:tab w:val="left" w:pos="4962"/>
        </w:tabs>
        <w:ind w:left="-284"/>
        <w:jc w:val="both"/>
        <w:rPr>
          <w:rFonts w:ascii="Calibri" w:hAnsi="Calibri" w:cs="Antiqua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___</w:t>
      </w:r>
      <w:r w:rsidR="00A2580D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13.12.2022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__</w:t>
      </w:r>
      <w:r w:rsidR="00C2745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B5073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</w:t>
      </w:r>
      <w:r w:rsidR="00282A21">
        <w:rPr>
          <w:rFonts w:ascii="Times New Roman CYR" w:hAnsi="Times New Roman CYR" w:cs="Times New Roman CYR"/>
          <w:sz w:val="28"/>
          <w:szCs w:val="28"/>
          <w:lang w:val="uk-UA"/>
        </w:rPr>
        <w:t xml:space="preserve">     </w:t>
      </w:r>
      <w:r w:rsidR="007B5073">
        <w:rPr>
          <w:rFonts w:ascii="Times New Roman CYR" w:hAnsi="Times New Roman CYR" w:cs="Times New Roman CYR"/>
          <w:sz w:val="28"/>
          <w:szCs w:val="28"/>
          <w:lang w:val="uk-UA"/>
        </w:rPr>
        <w:t xml:space="preserve">     </w:t>
      </w:r>
      <w:r w:rsidR="00A17971"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 w:rsidR="00291870">
        <w:rPr>
          <w:rFonts w:ascii="Times New Roman CYR" w:hAnsi="Times New Roman CYR" w:cs="Times New Roman CYR"/>
          <w:sz w:val="28"/>
          <w:szCs w:val="28"/>
          <w:lang w:val="uk-UA"/>
        </w:rPr>
        <w:t xml:space="preserve">    </w:t>
      </w:r>
      <w:r w:rsidR="00935699" w:rsidRPr="00935699">
        <w:rPr>
          <w:rFonts w:ascii="Times New Roman CYR" w:hAnsi="Times New Roman CYR" w:cs="Times New Roman CYR"/>
          <w:b/>
          <w:sz w:val="28"/>
          <w:szCs w:val="28"/>
          <w:lang w:val="uk-UA"/>
        </w:rPr>
        <w:t>м.</w:t>
      </w:r>
      <w:r w:rsidR="00935699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BA4A1F" w:rsidRPr="00884658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Ужгород                 </w:t>
      </w:r>
      <w:r w:rsidR="0068691E" w:rsidRPr="00884658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       </w:t>
      </w:r>
      <w:r w:rsidR="00BA4A1F" w:rsidRPr="00884658">
        <w:rPr>
          <w:rFonts w:ascii="Times New Roman CYR" w:hAnsi="Times New Roman CYR" w:cs="Times New Roman CYR"/>
          <w:b/>
          <w:sz w:val="28"/>
          <w:szCs w:val="28"/>
          <w:lang w:val="uk-UA"/>
        </w:rPr>
        <w:t>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____</w:t>
      </w:r>
      <w:r w:rsidR="00A2580D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99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__</w:t>
      </w:r>
      <w:r w:rsidR="00335E8F">
        <w:rPr>
          <w:rFonts w:ascii="Times New Roman CYR" w:hAnsi="Times New Roman CYR" w:cs="Times New Roman CYR"/>
          <w:sz w:val="28"/>
          <w:szCs w:val="28"/>
          <w:lang w:val="uk-UA"/>
        </w:rPr>
        <w:t>___</w:t>
      </w:r>
    </w:p>
    <w:p w:rsidR="000219DA" w:rsidRPr="000219DA" w:rsidRDefault="000219DA" w:rsidP="006A7456">
      <w:pPr>
        <w:tabs>
          <w:tab w:val="left" w:pos="4678"/>
          <w:tab w:val="left" w:pos="4820"/>
          <w:tab w:val="left" w:pos="4962"/>
        </w:tabs>
        <w:ind w:hanging="284"/>
        <w:jc w:val="center"/>
        <w:rPr>
          <w:rFonts w:ascii="Calibri" w:hAnsi="Calibri" w:cs="Antiqua"/>
          <w:sz w:val="26"/>
          <w:szCs w:val="26"/>
          <w:lang w:val="uk-UA"/>
        </w:rPr>
      </w:pPr>
    </w:p>
    <w:tbl>
      <w:tblPr>
        <w:tblW w:w="9356" w:type="dxa"/>
        <w:tblInd w:w="-176" w:type="dxa"/>
        <w:tblLook w:val="0000"/>
      </w:tblPr>
      <w:tblGrid>
        <w:gridCol w:w="9356"/>
      </w:tblGrid>
      <w:tr w:rsidR="00B10FFD" w:rsidRPr="00157632" w:rsidTr="00282A21">
        <w:trPr>
          <w:trHeight w:val="957"/>
        </w:trPr>
        <w:tc>
          <w:tcPr>
            <w:tcW w:w="9356" w:type="dxa"/>
          </w:tcPr>
          <w:p w:rsidR="00C04E4A" w:rsidRDefault="006D5A7D" w:rsidP="006D5A7D">
            <w:pPr>
              <w:tabs>
                <w:tab w:val="left" w:pos="483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Про визначення уповноваженої особи,</w:t>
            </w:r>
          </w:p>
          <w:p w:rsidR="00C04E4A" w:rsidRDefault="006D5A7D" w:rsidP="006D5A7D">
            <w:pPr>
              <w:tabs>
                <w:tab w:val="left" w:pos="483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 xml:space="preserve"> відповідальної за організацію та проведення закупівель</w:t>
            </w:r>
            <w:r w:rsidR="0015683F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 xml:space="preserve">, </w:t>
            </w:r>
          </w:p>
          <w:p w:rsidR="00B10FFD" w:rsidRDefault="0015683F" w:rsidP="006D5A7D">
            <w:pPr>
              <w:tabs>
                <w:tab w:val="left" w:pos="483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вартість яких не перевищує 100 тисяч гривень</w:t>
            </w:r>
          </w:p>
          <w:p w:rsidR="00C04E4A" w:rsidRPr="00157632" w:rsidRDefault="00C04E4A" w:rsidP="006D5A7D">
            <w:pPr>
              <w:tabs>
                <w:tab w:val="left" w:pos="483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A7456" w:rsidRDefault="00291870" w:rsidP="006A7456">
      <w:pPr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C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статей 4, 15, 28 З</w:t>
      </w:r>
      <w:r w:rsidRPr="009601CE">
        <w:rPr>
          <w:rFonts w:ascii="Times New Roman" w:hAnsi="Times New Roman" w:cs="Times New Roman"/>
          <w:sz w:val="28"/>
          <w:szCs w:val="28"/>
          <w:lang w:val="uk-UA"/>
        </w:rPr>
        <w:t>акон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601CE">
        <w:rPr>
          <w:rFonts w:ascii="Times New Roman" w:hAnsi="Times New Roman" w:cs="Times New Roman"/>
          <w:sz w:val="28"/>
          <w:szCs w:val="28"/>
          <w:lang w:val="uk-UA"/>
        </w:rPr>
        <w:t xml:space="preserve"> України „</w:t>
      </w:r>
      <w:r>
        <w:rPr>
          <w:rFonts w:ascii="Times New Roman" w:hAnsi="Times New Roman" w:cs="Times New Roman"/>
          <w:sz w:val="28"/>
          <w:szCs w:val="28"/>
          <w:lang w:val="uk-UA"/>
        </w:rPr>
        <w:t>Про правовий режим воєнного стану</w:t>
      </w:r>
      <w:r w:rsidRPr="009601CE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статей 6, 39, 41 Закону України </w:t>
      </w:r>
      <w:r w:rsidRPr="009601CE">
        <w:rPr>
          <w:rFonts w:ascii="Times New Roman" w:hAnsi="Times New Roman" w:cs="Times New Roman"/>
          <w:sz w:val="28"/>
          <w:szCs w:val="28"/>
          <w:lang w:val="uk-UA"/>
        </w:rPr>
        <w:t xml:space="preserve">„Про місцеві державні </w:t>
      </w:r>
      <w:r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 w:rsidRPr="009601CE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75DC3" w:rsidRPr="00475DC3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</w:t>
      </w:r>
      <w:r w:rsidRPr="009601CE">
        <w:rPr>
          <w:rFonts w:ascii="Times New Roman" w:hAnsi="Times New Roman" w:cs="Times New Roman"/>
          <w:sz w:val="28"/>
          <w:szCs w:val="28"/>
          <w:lang w:val="uk-UA"/>
        </w:rPr>
        <w:t>„</w:t>
      </w:r>
      <w:r>
        <w:rPr>
          <w:rFonts w:ascii="Times New Roman" w:hAnsi="Times New Roman" w:cs="Times New Roman"/>
          <w:sz w:val="28"/>
          <w:szCs w:val="28"/>
          <w:lang w:val="uk-UA"/>
        </w:rPr>
        <w:t>Про публічні закупівлі</w:t>
      </w:r>
      <w:r w:rsidRPr="009601C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475DC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указів Президента України: від 24 лютого 2022 року №64/2022 </w:t>
      </w:r>
      <w:r w:rsidRPr="009601CE">
        <w:rPr>
          <w:rFonts w:ascii="Times New Roman" w:hAnsi="Times New Roman" w:cs="Times New Roman"/>
          <w:sz w:val="28"/>
          <w:szCs w:val="28"/>
          <w:lang w:val="uk-UA"/>
        </w:rPr>
        <w:t>„</w:t>
      </w:r>
      <w:r>
        <w:rPr>
          <w:rFonts w:ascii="Times New Roman" w:hAnsi="Times New Roman" w:cs="Times New Roman"/>
          <w:sz w:val="28"/>
          <w:szCs w:val="28"/>
          <w:lang w:val="uk-UA"/>
        </w:rPr>
        <w:t>Про введення воєнного стану в Україні</w:t>
      </w:r>
      <w:r w:rsidRPr="009601CE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№68/2022 </w:t>
      </w:r>
      <w:r w:rsidRPr="009601CE">
        <w:rPr>
          <w:rFonts w:ascii="Times New Roman" w:hAnsi="Times New Roman" w:cs="Times New Roman"/>
          <w:sz w:val="28"/>
          <w:szCs w:val="28"/>
          <w:lang w:val="uk-UA"/>
        </w:rPr>
        <w:t xml:space="preserve">„Про </w:t>
      </w:r>
      <w:r>
        <w:rPr>
          <w:rFonts w:ascii="Times New Roman" w:hAnsi="Times New Roman" w:cs="Times New Roman"/>
          <w:sz w:val="28"/>
          <w:szCs w:val="28"/>
          <w:lang w:val="uk-UA"/>
        </w:rPr>
        <w:t>утворення військових адміністрацій</w:t>
      </w:r>
      <w:r w:rsidRPr="009601CE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від 7 листопада 2022 року №757/2022 </w:t>
      </w:r>
      <w:r w:rsidRPr="009601CE">
        <w:rPr>
          <w:rFonts w:ascii="Times New Roman" w:hAnsi="Times New Roman" w:cs="Times New Roman"/>
          <w:sz w:val="28"/>
          <w:szCs w:val="28"/>
          <w:lang w:val="uk-UA"/>
        </w:rPr>
        <w:t xml:space="preserve">„Про </w:t>
      </w:r>
      <w:r>
        <w:rPr>
          <w:rFonts w:ascii="Times New Roman" w:hAnsi="Times New Roman" w:cs="Times New Roman"/>
          <w:sz w:val="28"/>
          <w:szCs w:val="28"/>
          <w:lang w:val="uk-UA"/>
        </w:rPr>
        <w:t>продовження строку дії воєнного стану в Україні</w:t>
      </w:r>
      <w:r w:rsidRPr="009601CE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75DC3">
        <w:rPr>
          <w:rFonts w:ascii="Times New Roman" w:hAnsi="Times New Roman" w:cs="Times New Roman"/>
          <w:sz w:val="28"/>
          <w:szCs w:val="28"/>
          <w:lang w:val="uk-UA"/>
        </w:rPr>
        <w:t>постанови</w:t>
      </w:r>
      <w:r w:rsidR="00475DC3" w:rsidRPr="00475DC3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</w:t>
      </w:r>
      <w:r w:rsidR="00475DC3" w:rsidRPr="00475DC3">
        <w:rPr>
          <w:lang w:val="uk-UA"/>
        </w:rPr>
        <w:t xml:space="preserve"> </w:t>
      </w:r>
      <w:r w:rsidR="00475DC3" w:rsidRPr="00475DC3">
        <w:rPr>
          <w:rFonts w:ascii="Times New Roman" w:hAnsi="Times New Roman" w:cs="Times New Roman"/>
          <w:sz w:val="28"/>
          <w:szCs w:val="28"/>
          <w:lang w:val="uk-UA"/>
        </w:rPr>
        <w:t>України від 12 жовтня 2022</w:t>
      </w:r>
      <w:r w:rsidR="00E10D6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475DC3" w:rsidRPr="00475DC3">
        <w:rPr>
          <w:rFonts w:ascii="Times New Roman" w:hAnsi="Times New Roman" w:cs="Times New Roman"/>
          <w:sz w:val="28"/>
          <w:szCs w:val="28"/>
          <w:lang w:val="uk-UA"/>
        </w:rPr>
        <w:t xml:space="preserve"> №1178 „Про затвердження особливостей здійснення публічних закупівель товарів, робіт і послуг для замовників, передбачених Законом України „Про публічні закупівлі”, на період дії правового режиму воєнного стану в Україні та протягом 90 днів з дня його припинення або скасування”</w:t>
      </w:r>
      <w:r w:rsidR="00E10D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Примірного положення про уповноважену особу, затвердженого наказом Міністерства економіки України 08.06.2021 №40 </w:t>
      </w:r>
      <w:r w:rsidRPr="009601CE">
        <w:rPr>
          <w:rFonts w:ascii="Times New Roman" w:hAnsi="Times New Roman" w:cs="Times New Roman"/>
          <w:sz w:val="28"/>
          <w:szCs w:val="28"/>
          <w:lang w:val="uk-UA"/>
        </w:rPr>
        <w:t xml:space="preserve">„Про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 Примірного положення про уповноважену особу</w:t>
      </w:r>
      <w:r w:rsidRPr="009601CE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4E4A" w:rsidRDefault="00C04E4A" w:rsidP="006A7456">
      <w:pPr>
        <w:ind w:right="-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C2D83" w:rsidRDefault="002C2D83" w:rsidP="006A7456">
      <w:pPr>
        <w:ind w:right="-142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A745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</w:t>
      </w:r>
      <w:r w:rsidR="006A745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6A745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</w:t>
      </w:r>
      <w:r w:rsidR="006A745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6A745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</w:t>
      </w:r>
      <w:r w:rsidR="006A745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6A745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</w:t>
      </w:r>
      <w:r w:rsidR="006A745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6A745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В’</w:t>
      </w:r>
      <w:r w:rsidR="006A745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6A745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Я</w:t>
      </w:r>
      <w:r w:rsidR="006A745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6A745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</w:t>
      </w:r>
      <w:r w:rsidR="006A745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6A745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</w:t>
      </w:r>
      <w:r w:rsidR="006A745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6A745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Ю:</w:t>
      </w:r>
    </w:p>
    <w:p w:rsidR="00C04E4A" w:rsidRPr="006A7456" w:rsidRDefault="00C04E4A" w:rsidP="006A7456">
      <w:pPr>
        <w:ind w:right="-142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8E250D" w:rsidRPr="00EA438C" w:rsidRDefault="00A63F6C" w:rsidP="00C80968">
      <w:pPr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D531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F040F2" w:rsidRPr="001576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Визначити </w:t>
      </w:r>
      <w:r w:rsidR="00D87A12" w:rsidRPr="0015763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ВАСИЛИНУ</w:t>
      </w:r>
      <w:r w:rsidR="008E250D" w:rsidRPr="001576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Аліну Михайлівну</w:t>
      </w:r>
      <w:r w:rsidR="00F040F2" w:rsidRPr="001576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5162B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F040F2" w:rsidRPr="001576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5162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начальника відділу</w:t>
      </w:r>
      <w:r w:rsidR="008E250D" w:rsidRPr="001576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040F2" w:rsidRPr="001576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фінансово-господарського забезпечення апарату </w:t>
      </w:r>
      <w:r w:rsidR="00EA43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Ужгородської районної державної адміністрації – Ужгородської </w:t>
      </w:r>
      <w:r w:rsidR="00C809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районної </w:t>
      </w:r>
      <w:r w:rsidR="00EA438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військової адміністрації</w:t>
      </w:r>
      <w:r w:rsidR="00F040F2" w:rsidRPr="001576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4E5E8D" w:rsidRPr="001576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уповноваженою </w:t>
      </w:r>
      <w:r w:rsidR="00F040F2" w:rsidRPr="0015763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особою</w:t>
      </w:r>
      <w:r w:rsidR="00307F8E" w:rsidRPr="0015763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4E5E8D" w:rsidRPr="001576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відповідальною за організацію та</w:t>
      </w:r>
      <w:r w:rsidR="00F040F2" w:rsidRPr="001576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проведення</w:t>
      </w:r>
      <w:r w:rsidR="008E250D" w:rsidRPr="00157632">
        <w:rPr>
          <w:b/>
          <w:bCs/>
          <w:color w:val="000000"/>
          <w:sz w:val="52"/>
          <w:szCs w:val="52"/>
          <w:lang w:val="uk-UA"/>
        </w:rPr>
        <w:t xml:space="preserve"> </w:t>
      </w:r>
      <w:r w:rsidR="008E250D" w:rsidRPr="0015763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закупівель з використання</w:t>
      </w:r>
      <w:r w:rsidR="00D87A12" w:rsidRPr="0015763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</w:t>
      </w:r>
      <w:r w:rsidR="008E250D" w:rsidRPr="0015763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електронної системи закупівель, вартість яких </w:t>
      </w:r>
      <w:r w:rsidR="00711A25" w:rsidRPr="0015763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не перевищує </w:t>
      </w:r>
      <w:r w:rsidR="00EA438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10</w:t>
      </w:r>
      <w:r w:rsidR="002D1E76" w:rsidRPr="0015763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 тисяч</w:t>
      </w:r>
      <w:r w:rsidR="00C8096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 w:rsidR="002D1E76" w:rsidRPr="0015763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6A7456" w:rsidRDefault="00AB48E4" w:rsidP="006A7456">
      <w:pPr>
        <w:shd w:val="clear" w:color="auto" w:fill="FFFFFF"/>
        <w:ind w:right="-142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F040F2" w:rsidRPr="001576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Затвердити П</w:t>
      </w:r>
      <w:r w:rsidR="00E36F09" w:rsidRPr="0015763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оложення про уповноважену особу</w:t>
      </w:r>
      <w:r w:rsidR="00065F9C" w:rsidRPr="0015763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E36F09" w:rsidRPr="001576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відповідальну за організацію та проведення  закупівель</w:t>
      </w:r>
      <w:r w:rsidR="0085556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вартість яких не перевищує 10</w:t>
      </w:r>
      <w:r w:rsidR="002F5909" w:rsidRPr="0015763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 тисяч гривень</w:t>
      </w:r>
      <w:r w:rsidR="00307F8E" w:rsidRPr="001576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(додається)</w:t>
      </w:r>
      <w:r w:rsidR="00E36F09" w:rsidRPr="001576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F040F2" w:rsidRPr="001576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239F2" w:rsidRPr="006A7456" w:rsidRDefault="007C10F9" w:rsidP="006A7456">
      <w:pPr>
        <w:shd w:val="clear" w:color="auto" w:fill="FFFFFF"/>
        <w:ind w:right="-142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</w:t>
      </w:r>
      <w:r w:rsidR="006A745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r w:rsidR="008E250D" w:rsidRPr="0015763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Визнати таким, що втратило чинність, розпорядженн</w:t>
      </w:r>
      <w:r w:rsidR="00F239F2" w:rsidRPr="001576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 голови райдержадміністрації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02</w:t>
      </w:r>
      <w:r w:rsidR="00935699">
        <w:rPr>
          <w:rFonts w:ascii="Times New Roman" w:hAnsi="Times New Roman" w:cs="Times New Roman"/>
          <w:color w:val="000000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935699">
        <w:rPr>
          <w:rFonts w:ascii="Times New Roman" w:hAnsi="Times New Roman" w:cs="Times New Roman"/>
          <w:color w:val="000000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9356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8E250D" w:rsidRPr="001576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„</w:t>
      </w:r>
      <w:r w:rsidR="00D23674" w:rsidRPr="00D2367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визначення уповноваженої  особи, відповідальної</w:t>
      </w:r>
      <w:r w:rsidR="00D236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23674" w:rsidRPr="00D2367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організацію та проведення  закупівель, вартість яких</w:t>
      </w:r>
      <w:r w:rsidR="00D236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перевищує 5</w:t>
      </w:r>
      <w:r w:rsidR="00D23674" w:rsidRPr="00D23674">
        <w:rPr>
          <w:rFonts w:ascii="Times New Roman" w:hAnsi="Times New Roman" w:cs="Times New Roman"/>
          <w:color w:val="000000"/>
          <w:sz w:val="28"/>
          <w:szCs w:val="28"/>
          <w:lang w:val="uk-UA"/>
        </w:rPr>
        <w:t>0 тисяч гривень</w:t>
      </w:r>
      <w:r w:rsidR="00F239F2" w:rsidRPr="00D2367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”.</w:t>
      </w:r>
      <w:r w:rsidR="00D87A12" w:rsidRPr="00D2367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C04E4A" w:rsidRDefault="00C04E4A" w:rsidP="00FA2F8A">
      <w:pPr>
        <w:ind w:right="-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04E4A" w:rsidRDefault="00C04E4A" w:rsidP="00FA2F8A">
      <w:pPr>
        <w:ind w:right="-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04E4A" w:rsidRPr="00A2580D" w:rsidRDefault="00C04E4A" w:rsidP="00C04E4A">
      <w:pPr>
        <w:ind w:right="-142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580D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C04E4A" w:rsidRPr="00A2580D" w:rsidRDefault="00C04E4A" w:rsidP="00C04E4A">
      <w:pPr>
        <w:ind w:right="-142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12585" w:rsidRPr="00FA2F8A" w:rsidRDefault="002E41D3" w:rsidP="00FA2F8A">
      <w:pPr>
        <w:ind w:right="-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F040F2" w:rsidRPr="001576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040F2" w:rsidRPr="001576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040F2" w:rsidRPr="00157632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цього розпорядження</w:t>
      </w:r>
      <w:r w:rsidR="00F040F2" w:rsidRPr="001576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залишаю за собою.</w:t>
      </w:r>
    </w:p>
    <w:p w:rsidR="00C032D4" w:rsidRDefault="00C032D4" w:rsidP="00C032D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4E4A" w:rsidRDefault="00C04E4A" w:rsidP="00C032D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4E4A" w:rsidRPr="00C032D4" w:rsidRDefault="00C04E4A" w:rsidP="00C032D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2D4" w:rsidRPr="00C032D4" w:rsidRDefault="00C032D4" w:rsidP="00C032D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державної адміністраці</w:t>
      </w:r>
      <w:r w:rsidR="005A29B5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</w:p>
    <w:p w:rsidR="00517124" w:rsidRPr="00C04E4A" w:rsidRDefault="00C032D4" w:rsidP="00C032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3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військової адміністрації </w:t>
      </w:r>
      <w:r w:rsidRPr="00C032D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32D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C032D4">
        <w:rPr>
          <w:rFonts w:ascii="Times New Roman" w:hAnsi="Times New Roman" w:cs="Times New Roman"/>
          <w:b/>
          <w:sz w:val="28"/>
          <w:szCs w:val="28"/>
          <w:lang w:val="uk-UA"/>
        </w:rPr>
        <w:tab/>
        <w:t>Юрій ГУЗИНЕЦ</w:t>
      </w:r>
      <w:r w:rsidR="00C04E4A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</w:p>
    <w:sectPr w:rsidR="00517124" w:rsidRPr="00C04E4A" w:rsidSect="006A7456">
      <w:pgSz w:w="11907" w:h="16840" w:code="9"/>
      <w:pgMar w:top="284" w:right="708" w:bottom="851" w:left="1701" w:header="709" w:footer="709" w:gutter="0"/>
      <w:pgNumType w:start="3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36B" w:rsidRDefault="00EB536B">
      <w:r>
        <w:separator/>
      </w:r>
    </w:p>
  </w:endnote>
  <w:endnote w:type="continuationSeparator" w:id="0">
    <w:p w:rsidR="00EB536B" w:rsidRDefault="00EB5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36B" w:rsidRDefault="00EB536B">
      <w:r>
        <w:separator/>
      </w:r>
    </w:p>
  </w:footnote>
  <w:footnote w:type="continuationSeparator" w:id="0">
    <w:p w:rsidR="00EB536B" w:rsidRDefault="00EB53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770F"/>
    <w:multiLevelType w:val="hybridMultilevel"/>
    <w:tmpl w:val="CB029D20"/>
    <w:lvl w:ilvl="0" w:tplc="C5C6DC74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378632A"/>
    <w:multiLevelType w:val="hybridMultilevel"/>
    <w:tmpl w:val="8C9A7F24"/>
    <w:lvl w:ilvl="0" w:tplc="A7F4F07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5B83AB9"/>
    <w:multiLevelType w:val="hybridMultilevel"/>
    <w:tmpl w:val="F682A596"/>
    <w:lvl w:ilvl="0" w:tplc="26D880C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43500E2"/>
    <w:multiLevelType w:val="hybridMultilevel"/>
    <w:tmpl w:val="193C8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C82D70"/>
    <w:multiLevelType w:val="hybridMultilevel"/>
    <w:tmpl w:val="7D58F662"/>
    <w:lvl w:ilvl="0" w:tplc="938CD9CC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24698"/>
    <w:rsid w:val="00002DC9"/>
    <w:rsid w:val="00003B07"/>
    <w:rsid w:val="00006A96"/>
    <w:rsid w:val="00011886"/>
    <w:rsid w:val="000219DA"/>
    <w:rsid w:val="00022A59"/>
    <w:rsid w:val="00023FA6"/>
    <w:rsid w:val="00032052"/>
    <w:rsid w:val="00044D85"/>
    <w:rsid w:val="00050B77"/>
    <w:rsid w:val="00052611"/>
    <w:rsid w:val="00064D2A"/>
    <w:rsid w:val="00065F9C"/>
    <w:rsid w:val="000675B5"/>
    <w:rsid w:val="000717DD"/>
    <w:rsid w:val="00074039"/>
    <w:rsid w:val="00081889"/>
    <w:rsid w:val="000A19DB"/>
    <w:rsid w:val="000A312D"/>
    <w:rsid w:val="000A3631"/>
    <w:rsid w:val="000C57BB"/>
    <w:rsid w:val="000D1296"/>
    <w:rsid w:val="000D2D50"/>
    <w:rsid w:val="000E08D1"/>
    <w:rsid w:val="000E2049"/>
    <w:rsid w:val="000E48EE"/>
    <w:rsid w:val="000E5C8E"/>
    <w:rsid w:val="000F0A77"/>
    <w:rsid w:val="000F6C93"/>
    <w:rsid w:val="00100899"/>
    <w:rsid w:val="00102DC9"/>
    <w:rsid w:val="001126D2"/>
    <w:rsid w:val="001136F7"/>
    <w:rsid w:val="0012007A"/>
    <w:rsid w:val="001218EB"/>
    <w:rsid w:val="00121C08"/>
    <w:rsid w:val="00122AC7"/>
    <w:rsid w:val="00124698"/>
    <w:rsid w:val="001373D9"/>
    <w:rsid w:val="00151C44"/>
    <w:rsid w:val="00153102"/>
    <w:rsid w:val="00153822"/>
    <w:rsid w:val="0015504F"/>
    <w:rsid w:val="0015683F"/>
    <w:rsid w:val="00157632"/>
    <w:rsid w:val="00162375"/>
    <w:rsid w:val="00165958"/>
    <w:rsid w:val="001A1D2B"/>
    <w:rsid w:val="001A4F89"/>
    <w:rsid w:val="001B6C30"/>
    <w:rsid w:val="001C236E"/>
    <w:rsid w:val="001C3656"/>
    <w:rsid w:val="001D1D3B"/>
    <w:rsid w:val="001D5BE1"/>
    <w:rsid w:val="001E6187"/>
    <w:rsid w:val="001F0470"/>
    <w:rsid w:val="001F14F9"/>
    <w:rsid w:val="001F1D9F"/>
    <w:rsid w:val="001F6169"/>
    <w:rsid w:val="0020258D"/>
    <w:rsid w:val="00210883"/>
    <w:rsid w:val="00211E9C"/>
    <w:rsid w:val="00215B0A"/>
    <w:rsid w:val="00222BBD"/>
    <w:rsid w:val="00241E22"/>
    <w:rsid w:val="00243FCE"/>
    <w:rsid w:val="002469E9"/>
    <w:rsid w:val="0026287D"/>
    <w:rsid w:val="00264A52"/>
    <w:rsid w:val="00265609"/>
    <w:rsid w:val="00277C99"/>
    <w:rsid w:val="002815FE"/>
    <w:rsid w:val="00282A21"/>
    <w:rsid w:val="00283315"/>
    <w:rsid w:val="00283788"/>
    <w:rsid w:val="002854FF"/>
    <w:rsid w:val="00291870"/>
    <w:rsid w:val="002B1214"/>
    <w:rsid w:val="002B63D5"/>
    <w:rsid w:val="002C2D83"/>
    <w:rsid w:val="002C5BB8"/>
    <w:rsid w:val="002D1481"/>
    <w:rsid w:val="002D1E76"/>
    <w:rsid w:val="002D466D"/>
    <w:rsid w:val="002D7E85"/>
    <w:rsid w:val="002E10C9"/>
    <w:rsid w:val="002E1412"/>
    <w:rsid w:val="002E1DD0"/>
    <w:rsid w:val="002E2593"/>
    <w:rsid w:val="002E41D3"/>
    <w:rsid w:val="002E43B5"/>
    <w:rsid w:val="002E6D70"/>
    <w:rsid w:val="002F5909"/>
    <w:rsid w:val="002F6903"/>
    <w:rsid w:val="00302A83"/>
    <w:rsid w:val="003049BB"/>
    <w:rsid w:val="00307F8E"/>
    <w:rsid w:val="00311B58"/>
    <w:rsid w:val="00317BAC"/>
    <w:rsid w:val="00324E87"/>
    <w:rsid w:val="003253AB"/>
    <w:rsid w:val="00330E95"/>
    <w:rsid w:val="00332FF7"/>
    <w:rsid w:val="0033462B"/>
    <w:rsid w:val="00335E8F"/>
    <w:rsid w:val="00340BE1"/>
    <w:rsid w:val="003455F4"/>
    <w:rsid w:val="00350218"/>
    <w:rsid w:val="003678AA"/>
    <w:rsid w:val="00380EB4"/>
    <w:rsid w:val="00386704"/>
    <w:rsid w:val="003A4C9E"/>
    <w:rsid w:val="003A6C12"/>
    <w:rsid w:val="003A7112"/>
    <w:rsid w:val="003B06C6"/>
    <w:rsid w:val="003B42A3"/>
    <w:rsid w:val="003B500F"/>
    <w:rsid w:val="003B542B"/>
    <w:rsid w:val="003B69F8"/>
    <w:rsid w:val="003C0754"/>
    <w:rsid w:val="003E719C"/>
    <w:rsid w:val="003E7A91"/>
    <w:rsid w:val="003F515D"/>
    <w:rsid w:val="004007C0"/>
    <w:rsid w:val="00400ACD"/>
    <w:rsid w:val="0040407D"/>
    <w:rsid w:val="00436778"/>
    <w:rsid w:val="004426C0"/>
    <w:rsid w:val="00450FD9"/>
    <w:rsid w:val="00453FD4"/>
    <w:rsid w:val="00456D95"/>
    <w:rsid w:val="004647F6"/>
    <w:rsid w:val="004729AC"/>
    <w:rsid w:val="0047457B"/>
    <w:rsid w:val="00474753"/>
    <w:rsid w:val="00475DC3"/>
    <w:rsid w:val="0048162A"/>
    <w:rsid w:val="00485F40"/>
    <w:rsid w:val="00490FA4"/>
    <w:rsid w:val="004A4430"/>
    <w:rsid w:val="004B3949"/>
    <w:rsid w:val="004C08CE"/>
    <w:rsid w:val="004C2C11"/>
    <w:rsid w:val="004D4260"/>
    <w:rsid w:val="004E4971"/>
    <w:rsid w:val="004E5E8D"/>
    <w:rsid w:val="004E66E3"/>
    <w:rsid w:val="004F3F35"/>
    <w:rsid w:val="00503C0E"/>
    <w:rsid w:val="00507D8A"/>
    <w:rsid w:val="005111D2"/>
    <w:rsid w:val="0051700C"/>
    <w:rsid w:val="00517124"/>
    <w:rsid w:val="00521140"/>
    <w:rsid w:val="00522D1D"/>
    <w:rsid w:val="005242DF"/>
    <w:rsid w:val="00530650"/>
    <w:rsid w:val="00541602"/>
    <w:rsid w:val="00541672"/>
    <w:rsid w:val="005459FB"/>
    <w:rsid w:val="0056301C"/>
    <w:rsid w:val="00573267"/>
    <w:rsid w:val="00587702"/>
    <w:rsid w:val="005A12D7"/>
    <w:rsid w:val="005A1C0C"/>
    <w:rsid w:val="005A29B5"/>
    <w:rsid w:val="005A5EBC"/>
    <w:rsid w:val="005B2BC2"/>
    <w:rsid w:val="005B68C2"/>
    <w:rsid w:val="005C06E7"/>
    <w:rsid w:val="005C4DB5"/>
    <w:rsid w:val="005D0702"/>
    <w:rsid w:val="005D2FF4"/>
    <w:rsid w:val="005E132E"/>
    <w:rsid w:val="005F6EA5"/>
    <w:rsid w:val="00601DC8"/>
    <w:rsid w:val="00605F4C"/>
    <w:rsid w:val="00610122"/>
    <w:rsid w:val="00611976"/>
    <w:rsid w:val="00612288"/>
    <w:rsid w:val="00612585"/>
    <w:rsid w:val="00612B12"/>
    <w:rsid w:val="006223E6"/>
    <w:rsid w:val="006353FE"/>
    <w:rsid w:val="00637572"/>
    <w:rsid w:val="006403C4"/>
    <w:rsid w:val="00642F7D"/>
    <w:rsid w:val="0064654A"/>
    <w:rsid w:val="00657F35"/>
    <w:rsid w:val="00660AD3"/>
    <w:rsid w:val="00663CF6"/>
    <w:rsid w:val="00664C3A"/>
    <w:rsid w:val="00674831"/>
    <w:rsid w:val="00683EC9"/>
    <w:rsid w:val="00684252"/>
    <w:rsid w:val="0068691E"/>
    <w:rsid w:val="00692025"/>
    <w:rsid w:val="006967DF"/>
    <w:rsid w:val="006A2595"/>
    <w:rsid w:val="006A470D"/>
    <w:rsid w:val="006A7456"/>
    <w:rsid w:val="006B37B9"/>
    <w:rsid w:val="006B4273"/>
    <w:rsid w:val="006C01D1"/>
    <w:rsid w:val="006C054B"/>
    <w:rsid w:val="006C1816"/>
    <w:rsid w:val="006C5B5C"/>
    <w:rsid w:val="006C650A"/>
    <w:rsid w:val="006D0C2A"/>
    <w:rsid w:val="006D5A7D"/>
    <w:rsid w:val="006E7BBD"/>
    <w:rsid w:val="006F01AF"/>
    <w:rsid w:val="006F2754"/>
    <w:rsid w:val="007023FD"/>
    <w:rsid w:val="00703F84"/>
    <w:rsid w:val="00706C32"/>
    <w:rsid w:val="00707565"/>
    <w:rsid w:val="007106EF"/>
    <w:rsid w:val="00711A25"/>
    <w:rsid w:val="00713592"/>
    <w:rsid w:val="00722ED1"/>
    <w:rsid w:val="007333F1"/>
    <w:rsid w:val="00740C23"/>
    <w:rsid w:val="0074266F"/>
    <w:rsid w:val="00743997"/>
    <w:rsid w:val="00746FE6"/>
    <w:rsid w:val="00750384"/>
    <w:rsid w:val="0075399B"/>
    <w:rsid w:val="00757CD6"/>
    <w:rsid w:val="0076203B"/>
    <w:rsid w:val="007630FE"/>
    <w:rsid w:val="00781A3F"/>
    <w:rsid w:val="00784802"/>
    <w:rsid w:val="00792797"/>
    <w:rsid w:val="0079356F"/>
    <w:rsid w:val="00795AA8"/>
    <w:rsid w:val="007A3D96"/>
    <w:rsid w:val="007A5908"/>
    <w:rsid w:val="007B48A0"/>
    <w:rsid w:val="007B5073"/>
    <w:rsid w:val="007C10F9"/>
    <w:rsid w:val="007C5B83"/>
    <w:rsid w:val="007E01E1"/>
    <w:rsid w:val="007E0D82"/>
    <w:rsid w:val="007E5860"/>
    <w:rsid w:val="007E7018"/>
    <w:rsid w:val="007F34EE"/>
    <w:rsid w:val="007F7EC9"/>
    <w:rsid w:val="008028FC"/>
    <w:rsid w:val="00802C12"/>
    <w:rsid w:val="008123E4"/>
    <w:rsid w:val="00812DF8"/>
    <w:rsid w:val="008254E6"/>
    <w:rsid w:val="00832F4F"/>
    <w:rsid w:val="00841176"/>
    <w:rsid w:val="00841602"/>
    <w:rsid w:val="00841B6C"/>
    <w:rsid w:val="00842D8B"/>
    <w:rsid w:val="00846339"/>
    <w:rsid w:val="00853CF2"/>
    <w:rsid w:val="00854B3F"/>
    <w:rsid w:val="0085556D"/>
    <w:rsid w:val="00865360"/>
    <w:rsid w:val="00884658"/>
    <w:rsid w:val="0089260A"/>
    <w:rsid w:val="00895922"/>
    <w:rsid w:val="008A27BE"/>
    <w:rsid w:val="008A4B48"/>
    <w:rsid w:val="008A4F59"/>
    <w:rsid w:val="008A6E57"/>
    <w:rsid w:val="008B2677"/>
    <w:rsid w:val="008B3DA3"/>
    <w:rsid w:val="008B7484"/>
    <w:rsid w:val="008C605D"/>
    <w:rsid w:val="008D144D"/>
    <w:rsid w:val="008D6222"/>
    <w:rsid w:val="008E250D"/>
    <w:rsid w:val="008E3487"/>
    <w:rsid w:val="008E43F9"/>
    <w:rsid w:val="008F2A9D"/>
    <w:rsid w:val="009118CE"/>
    <w:rsid w:val="00913075"/>
    <w:rsid w:val="00926C09"/>
    <w:rsid w:val="00927A6C"/>
    <w:rsid w:val="00930F2C"/>
    <w:rsid w:val="009310BA"/>
    <w:rsid w:val="009338EB"/>
    <w:rsid w:val="00935699"/>
    <w:rsid w:val="009362F3"/>
    <w:rsid w:val="00943877"/>
    <w:rsid w:val="00947438"/>
    <w:rsid w:val="009601CE"/>
    <w:rsid w:val="00964E52"/>
    <w:rsid w:val="00976382"/>
    <w:rsid w:val="00980153"/>
    <w:rsid w:val="00990811"/>
    <w:rsid w:val="00992B67"/>
    <w:rsid w:val="00994605"/>
    <w:rsid w:val="00997AAA"/>
    <w:rsid w:val="009A549B"/>
    <w:rsid w:val="009A6711"/>
    <w:rsid w:val="009A69F3"/>
    <w:rsid w:val="009B0781"/>
    <w:rsid w:val="009B52A0"/>
    <w:rsid w:val="009C1042"/>
    <w:rsid w:val="009D5052"/>
    <w:rsid w:val="009E0285"/>
    <w:rsid w:val="009E2C7C"/>
    <w:rsid w:val="00A01F78"/>
    <w:rsid w:val="00A0200F"/>
    <w:rsid w:val="00A069C0"/>
    <w:rsid w:val="00A072DE"/>
    <w:rsid w:val="00A078DE"/>
    <w:rsid w:val="00A15CEE"/>
    <w:rsid w:val="00A17971"/>
    <w:rsid w:val="00A2053E"/>
    <w:rsid w:val="00A2227F"/>
    <w:rsid w:val="00A2580D"/>
    <w:rsid w:val="00A36E01"/>
    <w:rsid w:val="00A45455"/>
    <w:rsid w:val="00A5099F"/>
    <w:rsid w:val="00A51683"/>
    <w:rsid w:val="00A53AF7"/>
    <w:rsid w:val="00A60A17"/>
    <w:rsid w:val="00A63F6C"/>
    <w:rsid w:val="00A668A1"/>
    <w:rsid w:val="00A70496"/>
    <w:rsid w:val="00A721D8"/>
    <w:rsid w:val="00AA0D73"/>
    <w:rsid w:val="00AA4ABC"/>
    <w:rsid w:val="00AB20F5"/>
    <w:rsid w:val="00AB48E4"/>
    <w:rsid w:val="00AD5C96"/>
    <w:rsid w:val="00AE039A"/>
    <w:rsid w:val="00AE33E3"/>
    <w:rsid w:val="00AE7811"/>
    <w:rsid w:val="00AF6535"/>
    <w:rsid w:val="00B027FB"/>
    <w:rsid w:val="00B10FFD"/>
    <w:rsid w:val="00B21765"/>
    <w:rsid w:val="00B22F07"/>
    <w:rsid w:val="00B317EB"/>
    <w:rsid w:val="00B31F17"/>
    <w:rsid w:val="00B33777"/>
    <w:rsid w:val="00B366D8"/>
    <w:rsid w:val="00B40B07"/>
    <w:rsid w:val="00B42B1C"/>
    <w:rsid w:val="00B47F38"/>
    <w:rsid w:val="00B51655"/>
    <w:rsid w:val="00B55417"/>
    <w:rsid w:val="00B65862"/>
    <w:rsid w:val="00B74BA5"/>
    <w:rsid w:val="00B77609"/>
    <w:rsid w:val="00B80E95"/>
    <w:rsid w:val="00B8111F"/>
    <w:rsid w:val="00B84DF1"/>
    <w:rsid w:val="00B905FB"/>
    <w:rsid w:val="00B93C5A"/>
    <w:rsid w:val="00B9488F"/>
    <w:rsid w:val="00B961A9"/>
    <w:rsid w:val="00B96966"/>
    <w:rsid w:val="00BA01F0"/>
    <w:rsid w:val="00BA273B"/>
    <w:rsid w:val="00BA4A1F"/>
    <w:rsid w:val="00BD06EC"/>
    <w:rsid w:val="00BD4EDB"/>
    <w:rsid w:val="00BE0CCC"/>
    <w:rsid w:val="00BE56B1"/>
    <w:rsid w:val="00BF1F76"/>
    <w:rsid w:val="00BF1F8F"/>
    <w:rsid w:val="00BF23F3"/>
    <w:rsid w:val="00BF7ED5"/>
    <w:rsid w:val="00C01FCF"/>
    <w:rsid w:val="00C02310"/>
    <w:rsid w:val="00C032D4"/>
    <w:rsid w:val="00C036F0"/>
    <w:rsid w:val="00C04E4A"/>
    <w:rsid w:val="00C06D83"/>
    <w:rsid w:val="00C1401E"/>
    <w:rsid w:val="00C14465"/>
    <w:rsid w:val="00C24854"/>
    <w:rsid w:val="00C27454"/>
    <w:rsid w:val="00C33784"/>
    <w:rsid w:val="00C428AC"/>
    <w:rsid w:val="00C65B6B"/>
    <w:rsid w:val="00C6647A"/>
    <w:rsid w:val="00C7157B"/>
    <w:rsid w:val="00C72DF4"/>
    <w:rsid w:val="00C7608F"/>
    <w:rsid w:val="00C80968"/>
    <w:rsid w:val="00C81E37"/>
    <w:rsid w:val="00C878B0"/>
    <w:rsid w:val="00C926F6"/>
    <w:rsid w:val="00C9556A"/>
    <w:rsid w:val="00CB46D8"/>
    <w:rsid w:val="00CB48B4"/>
    <w:rsid w:val="00CC3174"/>
    <w:rsid w:val="00CC52C7"/>
    <w:rsid w:val="00CD2770"/>
    <w:rsid w:val="00CD50AC"/>
    <w:rsid w:val="00CE2569"/>
    <w:rsid w:val="00CE422F"/>
    <w:rsid w:val="00CE7BA0"/>
    <w:rsid w:val="00CF3359"/>
    <w:rsid w:val="00CF5E29"/>
    <w:rsid w:val="00D01433"/>
    <w:rsid w:val="00D04623"/>
    <w:rsid w:val="00D1052B"/>
    <w:rsid w:val="00D13F22"/>
    <w:rsid w:val="00D158C8"/>
    <w:rsid w:val="00D20120"/>
    <w:rsid w:val="00D23674"/>
    <w:rsid w:val="00D35E23"/>
    <w:rsid w:val="00D414FA"/>
    <w:rsid w:val="00D508EB"/>
    <w:rsid w:val="00D5162B"/>
    <w:rsid w:val="00D53119"/>
    <w:rsid w:val="00D55CC2"/>
    <w:rsid w:val="00D56C13"/>
    <w:rsid w:val="00D66038"/>
    <w:rsid w:val="00D71680"/>
    <w:rsid w:val="00D821FA"/>
    <w:rsid w:val="00D867A5"/>
    <w:rsid w:val="00D87A12"/>
    <w:rsid w:val="00D9376C"/>
    <w:rsid w:val="00D93E28"/>
    <w:rsid w:val="00D957CB"/>
    <w:rsid w:val="00D97CF5"/>
    <w:rsid w:val="00DA2FA7"/>
    <w:rsid w:val="00DB3092"/>
    <w:rsid w:val="00DB5A88"/>
    <w:rsid w:val="00DB7AC0"/>
    <w:rsid w:val="00DB7C43"/>
    <w:rsid w:val="00DD02B2"/>
    <w:rsid w:val="00DD2075"/>
    <w:rsid w:val="00DD5E2C"/>
    <w:rsid w:val="00DE03E5"/>
    <w:rsid w:val="00DE41F3"/>
    <w:rsid w:val="00DF25F4"/>
    <w:rsid w:val="00E041D9"/>
    <w:rsid w:val="00E10D65"/>
    <w:rsid w:val="00E151F3"/>
    <w:rsid w:val="00E22C8E"/>
    <w:rsid w:val="00E274AB"/>
    <w:rsid w:val="00E30E15"/>
    <w:rsid w:val="00E3109B"/>
    <w:rsid w:val="00E36F09"/>
    <w:rsid w:val="00E46F90"/>
    <w:rsid w:val="00E470FF"/>
    <w:rsid w:val="00E475B9"/>
    <w:rsid w:val="00E62631"/>
    <w:rsid w:val="00E635E3"/>
    <w:rsid w:val="00E64CFD"/>
    <w:rsid w:val="00E76038"/>
    <w:rsid w:val="00E77C59"/>
    <w:rsid w:val="00E93D2C"/>
    <w:rsid w:val="00E9790C"/>
    <w:rsid w:val="00EA1E62"/>
    <w:rsid w:val="00EA2D31"/>
    <w:rsid w:val="00EA31B3"/>
    <w:rsid w:val="00EA3FA7"/>
    <w:rsid w:val="00EA438C"/>
    <w:rsid w:val="00EB4485"/>
    <w:rsid w:val="00EB536B"/>
    <w:rsid w:val="00EC49DD"/>
    <w:rsid w:val="00EE0D7F"/>
    <w:rsid w:val="00EE1486"/>
    <w:rsid w:val="00EE210F"/>
    <w:rsid w:val="00EF2F55"/>
    <w:rsid w:val="00EF50A0"/>
    <w:rsid w:val="00F040F2"/>
    <w:rsid w:val="00F105E1"/>
    <w:rsid w:val="00F153D9"/>
    <w:rsid w:val="00F239F2"/>
    <w:rsid w:val="00F249C4"/>
    <w:rsid w:val="00F24B69"/>
    <w:rsid w:val="00F24D41"/>
    <w:rsid w:val="00F26999"/>
    <w:rsid w:val="00F32259"/>
    <w:rsid w:val="00F401C9"/>
    <w:rsid w:val="00F47358"/>
    <w:rsid w:val="00F806B5"/>
    <w:rsid w:val="00F833AC"/>
    <w:rsid w:val="00F90B67"/>
    <w:rsid w:val="00FA1775"/>
    <w:rsid w:val="00FA1903"/>
    <w:rsid w:val="00FA2F8A"/>
    <w:rsid w:val="00FA4FC3"/>
    <w:rsid w:val="00FA7B07"/>
    <w:rsid w:val="00FB58C4"/>
    <w:rsid w:val="00FB7DD8"/>
    <w:rsid w:val="00FD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bCs/>
      <w:spacing w:val="6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a8">
    <w:name w:val="Назва документа"/>
    <w:basedOn w:val="a"/>
    <w:next w:val="a"/>
    <w:uiPriority w:val="99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paragraph" w:customStyle="1" w:styleId="a9">
    <w:name w:val="Содержимое таблицы"/>
    <w:basedOn w:val="a"/>
    <w:uiPriority w:val="99"/>
    <w:pPr>
      <w:suppressLineNumbers/>
      <w:suppressAutoHyphens/>
      <w:autoSpaceDE/>
      <w:autoSpaceDN/>
      <w:adjustRightInd/>
    </w:pPr>
    <w:rPr>
      <w:kern w:val="1"/>
      <w:lang w:val="uk-UA" w:eastAsia="ar-SA"/>
    </w:rPr>
  </w:style>
  <w:style w:type="paragraph" w:customStyle="1" w:styleId="aa">
    <w:name w:val="Нормальний текст"/>
    <w:basedOn w:val="a"/>
    <w:uiPriority w:val="99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b">
    <w:name w:val="без абзаца"/>
    <w:basedOn w:val="a"/>
    <w:uiPriority w:val="99"/>
    <w:pPr>
      <w:suppressAutoHyphens/>
      <w:autoSpaceDE/>
      <w:autoSpaceDN/>
      <w:adjustRightInd/>
    </w:pPr>
    <w:rPr>
      <w:kern w:val="1"/>
      <w:lang w:val="uk-UA" w:eastAsia="ar-SA"/>
    </w:rPr>
  </w:style>
  <w:style w:type="paragraph" w:styleId="ac">
    <w:name w:val="caption"/>
    <w:basedOn w:val="a"/>
    <w:next w:val="a"/>
    <w:uiPriority w:val="99"/>
    <w:qFormat/>
    <w:pPr>
      <w:spacing w:before="120" w:after="120"/>
      <w:jc w:val="center"/>
    </w:pPr>
    <w:rPr>
      <w:b/>
      <w:bCs/>
      <w:spacing w:val="80"/>
      <w:sz w:val="28"/>
      <w:szCs w:val="28"/>
      <w:lang w:val="uk-UA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autoSpaceDE/>
      <w:autoSpaceDN/>
      <w:adjustRightInd/>
      <w:ind w:left="-567" w:right="-761"/>
      <w:jc w:val="center"/>
    </w:pPr>
    <w:rPr>
      <w:b/>
      <w:bCs/>
      <w:sz w:val="44"/>
      <w:szCs w:val="44"/>
      <w:lang w:val="uk-UA"/>
    </w:rPr>
  </w:style>
  <w:style w:type="character" w:styleId="ad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character" w:styleId="ae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rsid w:val="00A072D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iPriority w:val="99"/>
    <w:rsid w:val="006223E6"/>
    <w:pPr>
      <w:widowControl/>
      <w:overflowPunct w:val="0"/>
      <w:jc w:val="both"/>
      <w:textAlignment w:val="baseline"/>
    </w:pPr>
    <w:rPr>
      <w:rFonts w:ascii="Times New Roman" w:hAnsi="Times New Roman" w:cs="Times New Roman"/>
      <w:bCs/>
      <w:sz w:val="28"/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locked/>
    <w:rsid w:val="006223E6"/>
    <w:rPr>
      <w:rFonts w:cs="Times New Roman"/>
      <w:bCs/>
      <w:sz w:val="20"/>
      <w:szCs w:val="20"/>
      <w:lang w:val="uk-UA"/>
    </w:rPr>
  </w:style>
  <w:style w:type="table" w:styleId="af3">
    <w:name w:val="Table Grid"/>
    <w:basedOn w:val="a1"/>
    <w:uiPriority w:val="99"/>
    <w:rsid w:val="007E0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3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1972</Characters>
  <Application>Microsoft Office Word</Application>
  <DocSecurity>0</DocSecurity>
  <Lines>16</Lines>
  <Paragraphs>4</Paragraphs>
  <ScaleCrop>false</ScaleCrop>
  <Company>ODA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Natalia.Stepanivna</dc:creator>
  <cp:lastModifiedBy>DNA7 X86</cp:lastModifiedBy>
  <cp:revision>2</cp:revision>
  <cp:lastPrinted>2022-12-21T11:05:00Z</cp:lastPrinted>
  <dcterms:created xsi:type="dcterms:W3CDTF">2023-01-30T13:32:00Z</dcterms:created>
  <dcterms:modified xsi:type="dcterms:W3CDTF">2023-01-30T13:32:00Z</dcterms:modified>
</cp:coreProperties>
</file>