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72" w:rsidRDefault="00D72372" w:rsidP="00283BC5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</w:rPr>
      </w:pPr>
      <w:r w:rsidRPr="00325739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D72372" w:rsidRDefault="00D72372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</w:rPr>
      </w:pPr>
      <w:r w:rsidRPr="00132378">
        <w:rPr>
          <w:rFonts w:ascii="Times New Roman" w:hAnsi="Times New Roman" w:cs="Times New Roman"/>
          <w:b/>
          <w:caps/>
          <w:color w:val="000000"/>
        </w:rPr>
        <w:t>УЖГОРОДСЬКА РАЙОННА державна адміністрація</w:t>
      </w:r>
    </w:p>
    <w:p w:rsidR="00D72372" w:rsidRDefault="00D72372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</w:rPr>
      </w:pPr>
      <w:r>
        <w:rPr>
          <w:rFonts w:ascii="Times New Roman" w:hAnsi="Times New Roman" w:cs="Times New Roman"/>
          <w:b/>
          <w:caps/>
          <w:color w:val="000000"/>
        </w:rPr>
        <w:t>ЗАКАРПАТСЬКОЇ ОБЛАСТІ</w:t>
      </w:r>
    </w:p>
    <w:p w:rsidR="00D72372" w:rsidRPr="007F3101" w:rsidRDefault="00D72372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16"/>
          <w:szCs w:val="16"/>
        </w:rPr>
      </w:pPr>
    </w:p>
    <w:p w:rsidR="00D72372" w:rsidRPr="00132378" w:rsidRDefault="00D72372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адміністрація</w:t>
      </w:r>
    </w:p>
    <w:p w:rsidR="00D72372" w:rsidRDefault="00D72372" w:rsidP="00283BC5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t>ЗАКАРПАТСЬКОЇ ОБЛАСТІ</w:t>
      </w:r>
    </w:p>
    <w:p w:rsidR="00D72372" w:rsidRDefault="00D72372" w:rsidP="00283BC5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</w:rPr>
        <w:t xml:space="preserve">Р О З П О Р Я Д Ж Е Н Н Я </w:t>
      </w:r>
    </w:p>
    <w:p w:rsidR="00D72372" w:rsidRDefault="00D72372" w:rsidP="00283BC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72372" w:rsidRPr="005C1FFF" w:rsidRDefault="00D72372" w:rsidP="00283BC5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 w:rsidRPr="005C1F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 w:rsidRPr="005C1FF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08.12.2022</w:t>
      </w:r>
      <w:r w:rsidRPr="005C1F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   м.Ужгород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96</w:t>
      </w:r>
      <w:r w:rsidRPr="005C1F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</w:t>
      </w:r>
    </w:p>
    <w:p w:rsidR="00D72372" w:rsidRDefault="00D72372" w:rsidP="003E3F12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72372" w:rsidRPr="00F06392" w:rsidRDefault="00D72372" w:rsidP="003E3F12">
      <w:pPr>
        <w:jc w:val="center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D72372" w:rsidRPr="00882109" w:rsidRDefault="00D72372" w:rsidP="002856C6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 xml:space="preserve">Про затвердження висновків щодо оцінювання </w:t>
      </w:r>
    </w:p>
    <w:p w:rsidR="00D72372" w:rsidRDefault="00D72372" w:rsidP="00882109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 xml:space="preserve">результатів службової діяльності державних службовців </w:t>
      </w:r>
    </w:p>
    <w:p w:rsidR="00D72372" w:rsidRDefault="00D72372" w:rsidP="00882109">
      <w:pPr>
        <w:pStyle w:val="BodyText"/>
        <w:jc w:val="center"/>
        <w:rPr>
          <w:rFonts w:ascii="Times New Roman" w:hAnsi="Times New Roman"/>
          <w:b/>
          <w:i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 xml:space="preserve">районної військової адміністрації, які займають посади </w:t>
      </w:r>
    </w:p>
    <w:p w:rsidR="00D72372" w:rsidRPr="00882109" w:rsidRDefault="00D72372" w:rsidP="00882109">
      <w:pPr>
        <w:pStyle w:val="BodyText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82109">
        <w:rPr>
          <w:rFonts w:ascii="Times New Roman" w:hAnsi="Times New Roman"/>
          <w:b/>
          <w:i/>
          <w:sz w:val="28"/>
          <w:szCs w:val="28"/>
        </w:rPr>
        <w:t>державної служби категорії „Б” та „В” у 2022 році</w:t>
      </w:r>
    </w:p>
    <w:p w:rsidR="00D72372" w:rsidRPr="00A40977" w:rsidRDefault="00D72372" w:rsidP="00860B31">
      <w:pPr>
        <w:pStyle w:val="BodyText"/>
        <w:rPr>
          <w:rFonts w:ascii="Times New Roman" w:hAnsi="Times New Roman"/>
          <w:color w:val="000000"/>
          <w:sz w:val="20"/>
        </w:rPr>
      </w:pPr>
    </w:p>
    <w:p w:rsidR="00D72372" w:rsidRDefault="00D72372" w:rsidP="0008446F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429FE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статей </w:t>
      </w:r>
      <w:r>
        <w:rPr>
          <w:rFonts w:ascii="Times New Roman" w:hAnsi="Times New Roman"/>
          <w:sz w:val="28"/>
          <w:szCs w:val="28"/>
        </w:rPr>
        <w:t>4, 15, 28 Закону України „</w:t>
      </w:r>
      <w:r w:rsidRPr="00706F8B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правовий режим воєнного стану</w:t>
      </w:r>
      <w:r w:rsidRPr="00706F8B">
        <w:rPr>
          <w:rFonts w:ascii="Times New Roman" w:hAnsi="Times New Roman"/>
          <w:sz w:val="28"/>
          <w:szCs w:val="28"/>
        </w:rPr>
        <w:t xml:space="preserve">”, </w:t>
      </w:r>
      <w:r>
        <w:rPr>
          <w:rFonts w:ascii="Times New Roman" w:hAnsi="Times New Roman"/>
          <w:sz w:val="28"/>
          <w:szCs w:val="28"/>
        </w:rPr>
        <w:t xml:space="preserve">статей 6, 39, 41 Закону України „Про місцеві державні  адміністрації”, </w:t>
      </w:r>
      <w:r>
        <w:rPr>
          <w:rFonts w:ascii="Times New Roman" w:hAnsi="Times New Roman" w:cs="Times New Roman"/>
          <w:sz w:val="28"/>
          <w:szCs w:val="28"/>
        </w:rPr>
        <w:t xml:space="preserve">статті 44 </w:t>
      </w:r>
      <w:r w:rsidRPr="003F5440">
        <w:rPr>
          <w:rFonts w:ascii="Times New Roman" w:hAnsi="Times New Roman" w:cs="Times New Roman"/>
          <w:sz w:val="28"/>
          <w:szCs w:val="28"/>
        </w:rPr>
        <w:t>Закону України „Про державну службу”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Порядку проведення оцінювання результатів службової діяльності державних службовців, затвердженого постановою Кабінету Міністрів України від 23 серпня 2017 р. № 640 „Про затвердження Порядку проведення оцінювання результатів службової діяльності державних службовців”, указів Президента України: від 24 лютого 2022 року № 68/2022 „Про утворення військових адміністрацій”, від 24 лютого 2022 року № 64/2022 „Про введення воєнного стану в Україні”, від </w:t>
      </w:r>
      <w:r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sz w:val="28"/>
          <w:szCs w:val="28"/>
        </w:rPr>
        <w:t xml:space="preserve"> 2022 року № </w:t>
      </w:r>
      <w:r>
        <w:rPr>
          <w:rFonts w:ascii="Times New Roman" w:hAnsi="Times New Roman"/>
          <w:sz w:val="28"/>
          <w:szCs w:val="28"/>
          <w:lang w:val="uk-UA"/>
        </w:rPr>
        <w:t>757</w:t>
      </w:r>
      <w:r>
        <w:rPr>
          <w:rFonts w:ascii="Times New Roman" w:hAnsi="Times New Roman"/>
          <w:sz w:val="28"/>
          <w:szCs w:val="28"/>
        </w:rPr>
        <w:t>/2022 „Про продовження строку дії воєнного стану в Україні”,</w:t>
      </w:r>
      <w:r>
        <w:rPr>
          <w:rFonts w:ascii="Times New Roman" w:hAnsi="Times New Roman"/>
          <w:sz w:val="28"/>
          <w:szCs w:val="28"/>
          <w:lang w:val="uk-UA"/>
        </w:rPr>
        <w:t xml:space="preserve"> розпорядження голови </w:t>
      </w:r>
      <w:r w:rsidRPr="00DE2542">
        <w:rPr>
          <w:rFonts w:ascii="Times New Roman" w:hAnsi="Times New Roman"/>
          <w:sz w:val="28"/>
          <w:szCs w:val="28"/>
          <w:lang w:val="uk-UA"/>
        </w:rPr>
        <w:t>рай</w:t>
      </w:r>
      <w:r>
        <w:rPr>
          <w:rFonts w:ascii="Times New Roman" w:hAnsi="Times New Roman"/>
          <w:sz w:val="28"/>
          <w:szCs w:val="28"/>
          <w:lang w:val="uk-UA"/>
        </w:rPr>
        <w:t>онної державної адміністрації – начальника районної військової адміністрації 26.09.2022</w:t>
      </w:r>
      <w:r w:rsidRPr="00A71F3D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 xml:space="preserve">62 </w:t>
      </w: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визначення результатів виконання завдань державними службовцями районної військової адміністрації, які займають посади державної служби категорії „Б” та „В” у 2022 році”</w:t>
      </w:r>
    </w:p>
    <w:p w:rsidR="00D72372" w:rsidRPr="00A40977" w:rsidRDefault="00D72372" w:rsidP="00623052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D72372" w:rsidRDefault="00D72372" w:rsidP="00623052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 О Б О В ’ Я З У Ю:</w:t>
      </w:r>
    </w:p>
    <w:p w:rsidR="00D72372" w:rsidRPr="00A40977" w:rsidRDefault="00D72372" w:rsidP="00860B31">
      <w:pPr>
        <w:pStyle w:val="BodyText"/>
        <w:rPr>
          <w:rFonts w:ascii="Times New Roman" w:hAnsi="Times New Roman"/>
          <w:b/>
          <w:color w:val="000000"/>
          <w:sz w:val="20"/>
        </w:rPr>
      </w:pP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оцінювання результатів службової діяльності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державних службовців районної військової адміністрації, які займають посади державної служби категорій „Б” (керівника апарату  та  керівників   структурних   підрозділів   районної військової адміністрації   зі   статусом   юридичної   особи   публічного права)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1.</w:t>
      </w: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оцінювання результатів службової діяльності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службовців районної військової адміністрації, які займають посади державної служби категорій „Б” (керівників структурних підрозділів апарату та керівників структурних підрозділів районної військової адміністрації без статусу юридичної особи публічного права)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2.</w:t>
      </w: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Pr="00882109" w:rsidRDefault="00D72372" w:rsidP="00623052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A6A6A6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6A6A6"/>
          <w:sz w:val="28"/>
          <w:szCs w:val="28"/>
          <w:lang w:val="uk-UA"/>
        </w:rPr>
        <w:t>2</w:t>
      </w: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оцінювання результатів службової діяльності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службовців районної військової адміністрації, які займають посади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категорій „Б”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 (заступника керівника апарату, заступників </w:t>
      </w:r>
    </w:p>
    <w:p w:rsidR="00D72372" w:rsidRDefault="00D72372" w:rsidP="008821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керівників структурних підрозділів апарату та заступників керівників структурних підрозділів районної військової адміністрації без статусу юридичної особи публічного права)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3.</w:t>
      </w: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Затвердити</w:t>
      </w:r>
      <w:r w:rsidRPr="004B0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висновки щодо оцінювання результатів службової діяльності 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>державних службовців</w:t>
      </w:r>
      <w:r w:rsidRPr="00F2207D">
        <w:rPr>
          <w:rFonts w:ascii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адміністрації, які займають посади державної служби категорій „В” (державних службовців апарату та структурних підрозділів районної військової адміністрації без статусу юридичної особи публічного права)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2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згідно з додатком 4.</w:t>
      </w:r>
    </w:p>
    <w:p w:rsidR="00D72372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Відділу управління персоналом</w:t>
      </w:r>
      <w:r w:rsidRPr="00283B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апарату районної військової адміністрації (Мельник Т.Ф.) ознайомити державних службовців із затвердженими висновками, у порядку, визначеному Законом України „Про державну службу”.</w:t>
      </w:r>
    </w:p>
    <w:p w:rsidR="00D72372" w:rsidRPr="0006027C" w:rsidRDefault="00D72372" w:rsidP="0008446F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Контроль за виконанням цього розпорядження залишаю за собою. </w:t>
      </w:r>
    </w:p>
    <w:p w:rsidR="00D72372" w:rsidRPr="0006027C" w:rsidRDefault="00D72372" w:rsidP="00860B31">
      <w:pPr>
        <w:pStyle w:val="BodyText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D72372" w:rsidRDefault="00D72372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D72372" w:rsidRDefault="00D72372" w:rsidP="00DE3885">
      <w:pPr>
        <w:pStyle w:val="BodyText"/>
        <w:rPr>
          <w:rFonts w:ascii="Times New Roman" w:hAnsi="Times New Roman"/>
          <w:b/>
          <w:color w:val="000000"/>
          <w:sz w:val="28"/>
          <w:szCs w:val="28"/>
        </w:rPr>
      </w:pPr>
    </w:p>
    <w:p w:rsidR="00D72372" w:rsidRPr="00F2207D" w:rsidRDefault="00D72372" w:rsidP="00F2207D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Голова державної адміністрації –</w:t>
      </w:r>
    </w:p>
    <w:p w:rsidR="00D72372" w:rsidRPr="00F2207D" w:rsidRDefault="00D72372" w:rsidP="00F2207D">
      <w:pPr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начальник військової адміністрації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</w:t>
      </w:r>
      <w:r w:rsidRPr="00F2207D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Юрій ГУЗИНЕЦЬ</w:t>
      </w: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372" w:rsidRDefault="00D72372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2372" w:rsidSect="00EF7AE3">
      <w:pgSz w:w="11906" w:h="16838"/>
      <w:pgMar w:top="142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372" w:rsidRDefault="00D72372" w:rsidP="005C0705">
      <w:r>
        <w:separator/>
      </w:r>
    </w:p>
  </w:endnote>
  <w:endnote w:type="continuationSeparator" w:id="1">
    <w:p w:rsidR="00D72372" w:rsidRDefault="00D72372" w:rsidP="005C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372" w:rsidRDefault="00D72372" w:rsidP="005C0705">
      <w:r>
        <w:separator/>
      </w:r>
    </w:p>
  </w:footnote>
  <w:footnote w:type="continuationSeparator" w:id="1">
    <w:p w:rsidR="00D72372" w:rsidRDefault="00D72372" w:rsidP="005C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4DD4"/>
    <w:rsid w:val="00014DE7"/>
    <w:rsid w:val="0006027C"/>
    <w:rsid w:val="00065A06"/>
    <w:rsid w:val="00066556"/>
    <w:rsid w:val="0008446F"/>
    <w:rsid w:val="0008460F"/>
    <w:rsid w:val="00095EF4"/>
    <w:rsid w:val="000A6B87"/>
    <w:rsid w:val="000B2D36"/>
    <w:rsid w:val="000B3377"/>
    <w:rsid w:val="000B418B"/>
    <w:rsid w:val="000C050C"/>
    <w:rsid w:val="000C61B7"/>
    <w:rsid w:val="000E14DE"/>
    <w:rsid w:val="000E3921"/>
    <w:rsid w:val="000E42E6"/>
    <w:rsid w:val="000F6199"/>
    <w:rsid w:val="001048F6"/>
    <w:rsid w:val="00106493"/>
    <w:rsid w:val="001112DB"/>
    <w:rsid w:val="001306FC"/>
    <w:rsid w:val="00130905"/>
    <w:rsid w:val="001313ED"/>
    <w:rsid w:val="00132378"/>
    <w:rsid w:val="001350E6"/>
    <w:rsid w:val="00146E69"/>
    <w:rsid w:val="0015775C"/>
    <w:rsid w:val="00161D11"/>
    <w:rsid w:val="001703BA"/>
    <w:rsid w:val="001739F9"/>
    <w:rsid w:val="001847E7"/>
    <w:rsid w:val="00184AC7"/>
    <w:rsid w:val="00185E6E"/>
    <w:rsid w:val="00187F5C"/>
    <w:rsid w:val="00195BED"/>
    <w:rsid w:val="001B4628"/>
    <w:rsid w:val="001C3DCD"/>
    <w:rsid w:val="001D4FB5"/>
    <w:rsid w:val="001E199E"/>
    <w:rsid w:val="001E1EFB"/>
    <w:rsid w:val="001F08F7"/>
    <w:rsid w:val="0020055F"/>
    <w:rsid w:val="00206315"/>
    <w:rsid w:val="002317C4"/>
    <w:rsid w:val="00240BD3"/>
    <w:rsid w:val="0026001A"/>
    <w:rsid w:val="00264F5E"/>
    <w:rsid w:val="00283BC5"/>
    <w:rsid w:val="002856C6"/>
    <w:rsid w:val="002912ED"/>
    <w:rsid w:val="002C3EC4"/>
    <w:rsid w:val="002D1D5F"/>
    <w:rsid w:val="002D6C04"/>
    <w:rsid w:val="002F4D52"/>
    <w:rsid w:val="002F73E7"/>
    <w:rsid w:val="00302829"/>
    <w:rsid w:val="00304919"/>
    <w:rsid w:val="003147A7"/>
    <w:rsid w:val="00325739"/>
    <w:rsid w:val="0032701E"/>
    <w:rsid w:val="003448D1"/>
    <w:rsid w:val="00351DD3"/>
    <w:rsid w:val="00354980"/>
    <w:rsid w:val="00362DB1"/>
    <w:rsid w:val="00366B97"/>
    <w:rsid w:val="00383596"/>
    <w:rsid w:val="00386CDA"/>
    <w:rsid w:val="0039760F"/>
    <w:rsid w:val="003A7D1D"/>
    <w:rsid w:val="003C0582"/>
    <w:rsid w:val="003C5149"/>
    <w:rsid w:val="003D112D"/>
    <w:rsid w:val="003D17EA"/>
    <w:rsid w:val="003E1BC5"/>
    <w:rsid w:val="003E3F12"/>
    <w:rsid w:val="003E62A8"/>
    <w:rsid w:val="003E7490"/>
    <w:rsid w:val="003F5440"/>
    <w:rsid w:val="003F60D0"/>
    <w:rsid w:val="00413753"/>
    <w:rsid w:val="004228F5"/>
    <w:rsid w:val="00424FFC"/>
    <w:rsid w:val="00430C5D"/>
    <w:rsid w:val="004351A4"/>
    <w:rsid w:val="004361C0"/>
    <w:rsid w:val="00437817"/>
    <w:rsid w:val="00445C3F"/>
    <w:rsid w:val="0046077B"/>
    <w:rsid w:val="0046083D"/>
    <w:rsid w:val="004762B9"/>
    <w:rsid w:val="00481455"/>
    <w:rsid w:val="004829DC"/>
    <w:rsid w:val="0049105D"/>
    <w:rsid w:val="004926EF"/>
    <w:rsid w:val="00494AE8"/>
    <w:rsid w:val="004A30EA"/>
    <w:rsid w:val="004B04A9"/>
    <w:rsid w:val="004C16A0"/>
    <w:rsid w:val="004C6B79"/>
    <w:rsid w:val="004D313F"/>
    <w:rsid w:val="004E16F1"/>
    <w:rsid w:val="004F3974"/>
    <w:rsid w:val="00506AD7"/>
    <w:rsid w:val="005460BE"/>
    <w:rsid w:val="00552E5C"/>
    <w:rsid w:val="00556360"/>
    <w:rsid w:val="00556981"/>
    <w:rsid w:val="00562CA0"/>
    <w:rsid w:val="00567286"/>
    <w:rsid w:val="00576DC8"/>
    <w:rsid w:val="005846F1"/>
    <w:rsid w:val="00586643"/>
    <w:rsid w:val="005925AF"/>
    <w:rsid w:val="005A38AF"/>
    <w:rsid w:val="005B19C1"/>
    <w:rsid w:val="005B302E"/>
    <w:rsid w:val="005C0705"/>
    <w:rsid w:val="005C1FFF"/>
    <w:rsid w:val="005D78C8"/>
    <w:rsid w:val="005E3A87"/>
    <w:rsid w:val="005E7B26"/>
    <w:rsid w:val="005F7417"/>
    <w:rsid w:val="00610236"/>
    <w:rsid w:val="00612835"/>
    <w:rsid w:val="00621EEA"/>
    <w:rsid w:val="00623052"/>
    <w:rsid w:val="006264E9"/>
    <w:rsid w:val="00635E5F"/>
    <w:rsid w:val="006411CF"/>
    <w:rsid w:val="0064138B"/>
    <w:rsid w:val="006522CB"/>
    <w:rsid w:val="006546AF"/>
    <w:rsid w:val="00654EC5"/>
    <w:rsid w:val="006623B2"/>
    <w:rsid w:val="00663936"/>
    <w:rsid w:val="006673BD"/>
    <w:rsid w:val="0068653E"/>
    <w:rsid w:val="00694923"/>
    <w:rsid w:val="00697442"/>
    <w:rsid w:val="006A2F71"/>
    <w:rsid w:val="006A3480"/>
    <w:rsid w:val="006A5E92"/>
    <w:rsid w:val="006A6640"/>
    <w:rsid w:val="006B0925"/>
    <w:rsid w:val="006B6AEC"/>
    <w:rsid w:val="006C2C0F"/>
    <w:rsid w:val="006C55AA"/>
    <w:rsid w:val="006C61AB"/>
    <w:rsid w:val="006C7DBF"/>
    <w:rsid w:val="006D51F1"/>
    <w:rsid w:val="006F058F"/>
    <w:rsid w:val="006F6A84"/>
    <w:rsid w:val="00706F8B"/>
    <w:rsid w:val="00713F45"/>
    <w:rsid w:val="00724CAD"/>
    <w:rsid w:val="007428F4"/>
    <w:rsid w:val="00750846"/>
    <w:rsid w:val="0076312D"/>
    <w:rsid w:val="007679A1"/>
    <w:rsid w:val="007840EE"/>
    <w:rsid w:val="0079628A"/>
    <w:rsid w:val="00796ACF"/>
    <w:rsid w:val="007B3B62"/>
    <w:rsid w:val="007B7812"/>
    <w:rsid w:val="007C1283"/>
    <w:rsid w:val="007C75BF"/>
    <w:rsid w:val="007E344E"/>
    <w:rsid w:val="007F1C21"/>
    <w:rsid w:val="007F3101"/>
    <w:rsid w:val="007F48D9"/>
    <w:rsid w:val="007F4BEE"/>
    <w:rsid w:val="00800EBA"/>
    <w:rsid w:val="008139FE"/>
    <w:rsid w:val="00817EBA"/>
    <w:rsid w:val="008448D1"/>
    <w:rsid w:val="008479E0"/>
    <w:rsid w:val="00860B31"/>
    <w:rsid w:val="008650AC"/>
    <w:rsid w:val="00882109"/>
    <w:rsid w:val="00893817"/>
    <w:rsid w:val="008A0C75"/>
    <w:rsid w:val="008A79B7"/>
    <w:rsid w:val="008B4726"/>
    <w:rsid w:val="008E2C9B"/>
    <w:rsid w:val="008F4BE7"/>
    <w:rsid w:val="009036FE"/>
    <w:rsid w:val="009048CC"/>
    <w:rsid w:val="009125E6"/>
    <w:rsid w:val="00930577"/>
    <w:rsid w:val="00931E95"/>
    <w:rsid w:val="00933295"/>
    <w:rsid w:val="009452C5"/>
    <w:rsid w:val="00946856"/>
    <w:rsid w:val="00952A21"/>
    <w:rsid w:val="009555EF"/>
    <w:rsid w:val="009665D6"/>
    <w:rsid w:val="00971E95"/>
    <w:rsid w:val="00973B66"/>
    <w:rsid w:val="00973F9A"/>
    <w:rsid w:val="00976EF9"/>
    <w:rsid w:val="0098142E"/>
    <w:rsid w:val="009A0107"/>
    <w:rsid w:val="009A7726"/>
    <w:rsid w:val="009C564D"/>
    <w:rsid w:val="009D1DB0"/>
    <w:rsid w:val="009E16D2"/>
    <w:rsid w:val="009E4992"/>
    <w:rsid w:val="009E67A1"/>
    <w:rsid w:val="009F0F8A"/>
    <w:rsid w:val="009F4D45"/>
    <w:rsid w:val="00A00C81"/>
    <w:rsid w:val="00A00E0B"/>
    <w:rsid w:val="00A05BAE"/>
    <w:rsid w:val="00A172FC"/>
    <w:rsid w:val="00A17497"/>
    <w:rsid w:val="00A32D92"/>
    <w:rsid w:val="00A36D64"/>
    <w:rsid w:val="00A40977"/>
    <w:rsid w:val="00A427DE"/>
    <w:rsid w:val="00A66F25"/>
    <w:rsid w:val="00A71F3D"/>
    <w:rsid w:val="00A75885"/>
    <w:rsid w:val="00A92E2D"/>
    <w:rsid w:val="00A949D1"/>
    <w:rsid w:val="00A94AF6"/>
    <w:rsid w:val="00AC076E"/>
    <w:rsid w:val="00AD23A7"/>
    <w:rsid w:val="00AF447F"/>
    <w:rsid w:val="00AF70CC"/>
    <w:rsid w:val="00B01621"/>
    <w:rsid w:val="00B02DFF"/>
    <w:rsid w:val="00B1558F"/>
    <w:rsid w:val="00B17555"/>
    <w:rsid w:val="00B20718"/>
    <w:rsid w:val="00B37687"/>
    <w:rsid w:val="00B50F67"/>
    <w:rsid w:val="00B51605"/>
    <w:rsid w:val="00B62D59"/>
    <w:rsid w:val="00B634D8"/>
    <w:rsid w:val="00B637AD"/>
    <w:rsid w:val="00B63F1E"/>
    <w:rsid w:val="00B77339"/>
    <w:rsid w:val="00B814D7"/>
    <w:rsid w:val="00BA0885"/>
    <w:rsid w:val="00BC4F3F"/>
    <w:rsid w:val="00BC6570"/>
    <w:rsid w:val="00BC764D"/>
    <w:rsid w:val="00BE1D2F"/>
    <w:rsid w:val="00C04A4A"/>
    <w:rsid w:val="00C04DFB"/>
    <w:rsid w:val="00C3088B"/>
    <w:rsid w:val="00C66219"/>
    <w:rsid w:val="00C70FF6"/>
    <w:rsid w:val="00C8377A"/>
    <w:rsid w:val="00CB5686"/>
    <w:rsid w:val="00CD64BE"/>
    <w:rsid w:val="00CF44A2"/>
    <w:rsid w:val="00CF5722"/>
    <w:rsid w:val="00D067F1"/>
    <w:rsid w:val="00D150DE"/>
    <w:rsid w:val="00D16B94"/>
    <w:rsid w:val="00D24DD8"/>
    <w:rsid w:val="00D277D9"/>
    <w:rsid w:val="00D405DD"/>
    <w:rsid w:val="00D432D8"/>
    <w:rsid w:val="00D52427"/>
    <w:rsid w:val="00D53E5E"/>
    <w:rsid w:val="00D66313"/>
    <w:rsid w:val="00D72372"/>
    <w:rsid w:val="00D8167A"/>
    <w:rsid w:val="00D8344A"/>
    <w:rsid w:val="00DA7273"/>
    <w:rsid w:val="00DB16E6"/>
    <w:rsid w:val="00DB23F8"/>
    <w:rsid w:val="00DB3C05"/>
    <w:rsid w:val="00DB499A"/>
    <w:rsid w:val="00DC0026"/>
    <w:rsid w:val="00DD2415"/>
    <w:rsid w:val="00DE23E9"/>
    <w:rsid w:val="00DE2542"/>
    <w:rsid w:val="00DE3885"/>
    <w:rsid w:val="00DF0CEC"/>
    <w:rsid w:val="00E01523"/>
    <w:rsid w:val="00E27831"/>
    <w:rsid w:val="00E51F72"/>
    <w:rsid w:val="00E57E43"/>
    <w:rsid w:val="00E850DF"/>
    <w:rsid w:val="00E86A86"/>
    <w:rsid w:val="00E9214A"/>
    <w:rsid w:val="00E96C51"/>
    <w:rsid w:val="00EA1F96"/>
    <w:rsid w:val="00EA465F"/>
    <w:rsid w:val="00EB081D"/>
    <w:rsid w:val="00EC3342"/>
    <w:rsid w:val="00ED5836"/>
    <w:rsid w:val="00ED5CD5"/>
    <w:rsid w:val="00EE0AE2"/>
    <w:rsid w:val="00EE1DEC"/>
    <w:rsid w:val="00EE7F9F"/>
    <w:rsid w:val="00EF48FE"/>
    <w:rsid w:val="00EF7AE3"/>
    <w:rsid w:val="00F06392"/>
    <w:rsid w:val="00F07713"/>
    <w:rsid w:val="00F12AD2"/>
    <w:rsid w:val="00F14DF4"/>
    <w:rsid w:val="00F17FD8"/>
    <w:rsid w:val="00F204D5"/>
    <w:rsid w:val="00F2207D"/>
    <w:rsid w:val="00F421BB"/>
    <w:rsid w:val="00F429FE"/>
    <w:rsid w:val="00F526E6"/>
    <w:rsid w:val="00F652FA"/>
    <w:rsid w:val="00F679A6"/>
    <w:rsid w:val="00F70D62"/>
    <w:rsid w:val="00F843F9"/>
    <w:rsid w:val="00FB19C6"/>
    <w:rsid w:val="00FB1F20"/>
    <w:rsid w:val="00FD26FF"/>
    <w:rsid w:val="00FD3A0B"/>
    <w:rsid w:val="00FD56AE"/>
    <w:rsid w:val="00FE0EF9"/>
    <w:rsid w:val="00FE1310"/>
    <w:rsid w:val="00FE6EF1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76EF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976EF9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Arial CYR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ahoma"/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Arial CYR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654EC5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5C0705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705"/>
    <w:rPr>
      <w:rFonts w:ascii="Arial CYR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3</Pages>
  <Words>2182</Words>
  <Characters>1245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2022-12-08T07:57:00Z</cp:lastPrinted>
  <dcterms:created xsi:type="dcterms:W3CDTF">2019-12-16T08:51:00Z</dcterms:created>
  <dcterms:modified xsi:type="dcterms:W3CDTF">2023-01-23T08:58:00Z</dcterms:modified>
</cp:coreProperties>
</file>